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E5" w:rsidRDefault="000F1FE5" w:rsidP="000F1FE5">
      <w:pPr>
        <w:pStyle w:val="a3"/>
        <w:spacing w:before="30" w:beforeAutospacing="0" w:after="30" w:afterAutospacing="0"/>
        <w:rPr>
          <w:bCs/>
        </w:rPr>
      </w:pPr>
      <w:bookmarkStart w:id="0" w:name="_GoBack"/>
      <w:bookmarkEnd w:id="0"/>
      <w:r>
        <w:rPr>
          <w:rFonts w:ascii="Verdana" w:hAnsi="Verdana"/>
          <w:b/>
          <w:bCs/>
        </w:rPr>
        <w:t> </w:t>
      </w:r>
      <w:r w:rsidR="00B73ED5" w:rsidRPr="00B73ED5">
        <w:rPr>
          <w:bCs/>
        </w:rPr>
        <w:t>УТВЕРЖДАЮ</w:t>
      </w:r>
      <w:r w:rsidR="00B73ED5">
        <w:rPr>
          <w:bCs/>
        </w:rPr>
        <w:t>.</w:t>
      </w:r>
    </w:p>
    <w:p w:rsidR="00B73ED5" w:rsidRDefault="00B73ED5" w:rsidP="000F1FE5">
      <w:pPr>
        <w:pStyle w:val="a3"/>
        <w:spacing w:before="30" w:beforeAutospacing="0" w:after="30" w:afterAutospacing="0"/>
        <w:rPr>
          <w:bCs/>
        </w:rPr>
      </w:pPr>
      <w:r>
        <w:rPr>
          <w:bCs/>
        </w:rPr>
        <w:t>Директор М</w:t>
      </w:r>
      <w:r w:rsidR="00915F22">
        <w:rPr>
          <w:bCs/>
        </w:rPr>
        <w:t>А</w:t>
      </w:r>
      <w:r>
        <w:rPr>
          <w:bCs/>
        </w:rPr>
        <w:t>ОУ СО</w:t>
      </w:r>
      <w:r w:rsidR="00915F22">
        <w:rPr>
          <w:bCs/>
        </w:rPr>
        <w:t>Ш</w:t>
      </w:r>
      <w:r>
        <w:rPr>
          <w:bCs/>
        </w:rPr>
        <w:t xml:space="preserve"> № 41</w:t>
      </w:r>
    </w:p>
    <w:p w:rsidR="00B73ED5" w:rsidRDefault="00B73ED5" w:rsidP="000F1FE5">
      <w:pPr>
        <w:pStyle w:val="a3"/>
        <w:spacing w:before="30" w:beforeAutospacing="0" w:after="30" w:afterAutospacing="0"/>
        <w:rPr>
          <w:bCs/>
        </w:rPr>
      </w:pPr>
    </w:p>
    <w:p w:rsidR="00B73ED5" w:rsidRDefault="00B73ED5" w:rsidP="000F1FE5">
      <w:pPr>
        <w:pStyle w:val="a3"/>
        <w:spacing w:before="30" w:beforeAutospacing="0" w:after="30" w:afterAutospacing="0"/>
        <w:rPr>
          <w:bCs/>
        </w:rPr>
      </w:pPr>
      <w:r>
        <w:rPr>
          <w:bCs/>
        </w:rPr>
        <w:t>___________/Гоголина О.И.</w:t>
      </w:r>
    </w:p>
    <w:p w:rsidR="00B73ED5" w:rsidRDefault="00B73ED5" w:rsidP="000F1FE5">
      <w:pPr>
        <w:pStyle w:val="a3"/>
        <w:spacing w:before="30" w:beforeAutospacing="0" w:after="30" w:afterAutospacing="0"/>
        <w:rPr>
          <w:bCs/>
        </w:rPr>
      </w:pPr>
    </w:p>
    <w:p w:rsidR="00B73ED5" w:rsidRPr="00B73ED5" w:rsidRDefault="00B73ED5" w:rsidP="000F1FE5">
      <w:pPr>
        <w:pStyle w:val="a3"/>
        <w:spacing w:before="30" w:beforeAutospacing="0" w:after="30" w:afterAutospacing="0"/>
      </w:pPr>
    </w:p>
    <w:p w:rsidR="000F1FE5" w:rsidRPr="000F1FE5" w:rsidRDefault="000F1FE5" w:rsidP="000F1FE5">
      <w:pPr>
        <w:pStyle w:val="a3"/>
        <w:spacing w:before="30" w:beforeAutospacing="0" w:after="30" w:afterAutospacing="0"/>
        <w:jc w:val="center"/>
      </w:pPr>
      <w:r w:rsidRPr="000F1FE5">
        <w:rPr>
          <w:b/>
          <w:bCs/>
        </w:rPr>
        <w:t>План</w:t>
      </w:r>
    </w:p>
    <w:p w:rsidR="000F1FE5" w:rsidRPr="000F1FE5" w:rsidRDefault="000F1FE5" w:rsidP="000F1FE5">
      <w:pPr>
        <w:pStyle w:val="a3"/>
        <w:spacing w:before="30" w:beforeAutospacing="0" w:after="30" w:afterAutospacing="0"/>
        <w:jc w:val="center"/>
      </w:pPr>
      <w:r w:rsidRPr="000F1FE5">
        <w:rPr>
          <w:b/>
          <w:bCs/>
        </w:rPr>
        <w:t>мероприятий по профилактике экстремизма, терроризма, насилия и жестокости,</w:t>
      </w:r>
    </w:p>
    <w:p w:rsidR="000F1FE5" w:rsidRPr="000F1FE5" w:rsidRDefault="000F1FE5" w:rsidP="00B73ED5">
      <w:pPr>
        <w:pStyle w:val="a3"/>
        <w:spacing w:before="30" w:beforeAutospacing="0" w:after="30" w:afterAutospacing="0"/>
        <w:jc w:val="center"/>
      </w:pPr>
      <w:r w:rsidRPr="000F1FE5">
        <w:rPr>
          <w:b/>
          <w:bCs/>
        </w:rPr>
        <w:t>воспитания у учащихся уважительного отношения к истории и традициям других народов</w:t>
      </w:r>
      <w:r w:rsidR="00B73ED5">
        <w:rPr>
          <w:b/>
          <w:bCs/>
        </w:rPr>
        <w:t xml:space="preserve"> </w:t>
      </w:r>
      <w:r w:rsidRPr="000F1FE5">
        <w:rPr>
          <w:b/>
          <w:bCs/>
        </w:rPr>
        <w:t>на 201</w:t>
      </w:r>
      <w:r w:rsidR="00AE2D8D">
        <w:rPr>
          <w:b/>
          <w:bCs/>
        </w:rPr>
        <w:t>8</w:t>
      </w:r>
      <w:r w:rsidRPr="000F1FE5">
        <w:rPr>
          <w:b/>
          <w:bCs/>
        </w:rPr>
        <w:t>– 201</w:t>
      </w:r>
      <w:r w:rsidR="00AE2D8D">
        <w:rPr>
          <w:b/>
          <w:bCs/>
        </w:rPr>
        <w:t>9</w:t>
      </w:r>
      <w:r w:rsidRPr="000F1FE5">
        <w:rPr>
          <w:b/>
          <w:bCs/>
        </w:rPr>
        <w:t xml:space="preserve"> учебный год.</w:t>
      </w:r>
    </w:p>
    <w:p w:rsidR="000F1FE5" w:rsidRDefault="000F1FE5" w:rsidP="000F1FE5">
      <w:pPr>
        <w:pStyle w:val="a3"/>
        <w:spacing w:before="30" w:beforeAutospacing="0" w:after="30" w:afterAutospacing="0"/>
        <w:jc w:val="center"/>
        <w:rPr>
          <w:b/>
          <w:bCs/>
        </w:rPr>
      </w:pPr>
      <w:r w:rsidRPr="000F1FE5">
        <w:rPr>
          <w:b/>
          <w:bCs/>
        </w:rPr>
        <w:t> </w:t>
      </w:r>
    </w:p>
    <w:p w:rsidR="006C3904" w:rsidRDefault="006C3904" w:rsidP="006C3904">
      <w:pPr>
        <w:jc w:val="both"/>
      </w:pPr>
      <w:r>
        <w:rPr>
          <w:b/>
          <w:bCs/>
        </w:rPr>
        <w:t>Цель</w:t>
      </w:r>
      <w:r>
        <w:t>: обеспечение координации всех работников школы по противодействию экстремизма в образовательном учреждении, выработка мер, направленных на нормализацию межэтнических и межконфессиональных отношений.</w:t>
      </w:r>
      <w:r>
        <w:br/>
      </w:r>
      <w:r>
        <w:br/>
      </w:r>
      <w:r>
        <w:rPr>
          <w:b/>
          <w:bCs/>
        </w:rPr>
        <w:t>Задачи</w:t>
      </w:r>
      <w:r>
        <w:t>:</w:t>
      </w:r>
    </w:p>
    <w:p w:rsidR="006C3904" w:rsidRDefault="006C3904" w:rsidP="006C390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реализация требований законодательных и иных нормативных актов в области обеспечения безопасности школы;</w:t>
      </w:r>
    </w:p>
    <w:p w:rsidR="006C3904" w:rsidRDefault="006C3904" w:rsidP="006C390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6C3904" w:rsidRDefault="006C3904" w:rsidP="006C390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воспитание у обучающихся школы уверенности в эффективности мероприятий по защите от чрезвычайных ситуаций;</w:t>
      </w:r>
    </w:p>
    <w:p w:rsidR="006C3904" w:rsidRDefault="006C3904" w:rsidP="006C390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практическая проверка готовности учащихся школы правильно действовать в чрезвычайных ситуациях;</w:t>
      </w:r>
    </w:p>
    <w:p w:rsidR="006C3904" w:rsidRDefault="006C3904" w:rsidP="006C390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создание условий для активного включения детей и молодежи в социально-экономическую культурную жизнь общества;</w:t>
      </w:r>
    </w:p>
    <w:p w:rsidR="006C3904" w:rsidRDefault="006C3904" w:rsidP="006C3904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p w:rsidR="006E7CE1" w:rsidRPr="00B73ED5" w:rsidRDefault="006C3904" w:rsidP="00B73ED5">
      <w:pPr>
        <w:pStyle w:val="a3"/>
        <w:spacing w:after="240" w:afterAutospacing="0"/>
        <w:ind w:firstLine="855"/>
        <w:jc w:val="both"/>
        <w:rPr>
          <w:b/>
          <w:bCs/>
        </w:rPr>
      </w:pPr>
      <w:r>
        <w:rPr>
          <w:b/>
          <w:bCs/>
        </w:rPr>
        <w:t>Нормативная база:</w:t>
      </w:r>
      <w:r w:rsidRPr="000F1FE5">
        <w:br/>
        <w:t> </w:t>
      </w:r>
      <w:r w:rsidRPr="000F1FE5">
        <w:rPr>
          <w:b/>
          <w:bCs/>
        </w:rPr>
        <w:t>1.</w:t>
      </w:r>
      <w:r w:rsidRPr="000F1FE5">
        <w:t>    Конституция Российской Федерации.      Экстремизм во всех своих проявлениях в разной степени, но всегда посягает 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самоуправления;</w:t>
      </w:r>
      <w:r w:rsidRPr="000F1FE5">
        <w:br/>
        <w:t> </w:t>
      </w:r>
      <w:r w:rsidRPr="000F1FE5">
        <w:rPr>
          <w:b/>
          <w:bCs/>
        </w:rPr>
        <w:t>2. </w:t>
      </w:r>
      <w:r w:rsidRPr="000F1FE5">
        <w:t>   Федеральный закон от 25 июля 2002 года № 114-ФЗ «О противодействии экстремистской деятельности»; </w:t>
      </w:r>
      <w:r w:rsidRPr="000F1FE5">
        <w:br/>
      </w:r>
      <w:r w:rsidRPr="000F1FE5">
        <w:rPr>
          <w:b/>
          <w:bCs/>
        </w:rPr>
        <w:t> 3.  </w:t>
      </w:r>
      <w:r w:rsidRPr="000F1FE5">
        <w:t>  Федеральный закон от 05 июля 2002 года № 112-ФЗ «О внесении изменений и дополнений в законодательные акты Российской Федерации в связи с принятием Федерального закона «О противодействии экстремистской деятельности»; </w:t>
      </w:r>
      <w:r w:rsidRPr="000F1FE5">
        <w:br/>
        <w:t> </w:t>
      </w:r>
      <w:r w:rsidRPr="000F1FE5">
        <w:rPr>
          <w:b/>
          <w:bCs/>
        </w:rPr>
        <w:t>4</w:t>
      </w:r>
      <w:r w:rsidRPr="000F1FE5">
        <w:t>.    Федеральный закон от 6 октября 2003 года № 131-ФЗ «Об общих принципах организации местного самоуправления в Российской Федерации»;</w:t>
      </w:r>
      <w:r w:rsidRPr="000F1FE5">
        <w:br/>
        <w:t> </w:t>
      </w:r>
      <w:r w:rsidRPr="000F1FE5">
        <w:rPr>
          <w:b/>
          <w:bCs/>
        </w:rPr>
        <w:t>5.</w:t>
      </w:r>
      <w:r w:rsidRPr="000F1FE5">
        <w:t>    Федеральный закон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экстремизму»; </w:t>
      </w:r>
      <w:r w:rsidRPr="000F1FE5">
        <w:br/>
        <w:t> </w:t>
      </w:r>
      <w:r w:rsidRPr="000F1FE5">
        <w:rPr>
          <w:b/>
          <w:bCs/>
        </w:rPr>
        <w:t>6.</w:t>
      </w:r>
      <w:r w:rsidRPr="000F1FE5">
        <w:t>    Указ Президента Российской Федерации от 23 марта 1995 года № 310 (в редакции от 03.11.2004) «О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Федерации»; </w:t>
      </w:r>
      <w:r w:rsidRPr="000F1FE5">
        <w:br/>
        <w:t> </w:t>
      </w:r>
      <w:r w:rsidRPr="000F1FE5">
        <w:rPr>
          <w:b/>
          <w:bCs/>
        </w:rPr>
        <w:t>7.</w:t>
      </w:r>
      <w:r w:rsidRPr="000F1FE5">
        <w:t xml:space="preserve">    Постановление Правительства Российской Федерации о 18.01.2003 г. № 27 (в редакции от 08.12.2008) «Об утверждении Положения о порядке определения перечня </w:t>
      </w:r>
      <w:r w:rsidRPr="000F1FE5">
        <w:lastRenderedPageBreak/>
        <w:t>организаций и физических лиц, в отношении которых имеются сведения об их участии в экстремистской деятельности, и доведения этого перечня до сведения организаций, осуществляющих операции с денежными с</w:t>
      </w:r>
      <w:r w:rsidR="00B73ED5">
        <w:t>редствами или иным имуществом».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200"/>
        <w:gridCol w:w="1489"/>
        <w:gridCol w:w="1976"/>
        <w:gridCol w:w="2004"/>
      </w:tblGrid>
      <w:tr w:rsidR="006E7CE1" w:rsidTr="004048E8">
        <w:tc>
          <w:tcPr>
            <w:tcW w:w="801" w:type="dxa"/>
          </w:tcPr>
          <w:p w:rsidR="006E7CE1" w:rsidRPr="000F1FE5" w:rsidRDefault="006E7CE1" w:rsidP="004048E8">
            <w:pPr>
              <w:pStyle w:val="a3"/>
              <w:spacing w:before="30" w:beforeAutospacing="0" w:after="30" w:afterAutospacing="0"/>
            </w:pPr>
            <w:r w:rsidRPr="004048E8">
              <w:rPr>
                <w:b/>
                <w:bCs/>
              </w:rPr>
              <w:t>№</w:t>
            </w:r>
            <w:proofErr w:type="gramStart"/>
            <w:r w:rsidRPr="004048E8">
              <w:rPr>
                <w:b/>
                <w:bCs/>
              </w:rPr>
              <w:t>п</w:t>
            </w:r>
            <w:proofErr w:type="gramEnd"/>
            <w:r w:rsidRPr="004048E8">
              <w:rPr>
                <w:b/>
                <w:bCs/>
              </w:rPr>
              <w:t>/п</w:t>
            </w:r>
          </w:p>
        </w:tc>
        <w:tc>
          <w:tcPr>
            <w:tcW w:w="2965" w:type="dxa"/>
          </w:tcPr>
          <w:p w:rsidR="006E7CE1" w:rsidRPr="000F1FE5" w:rsidRDefault="006E7CE1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  <w:r w:rsidRPr="004048E8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672" w:type="dxa"/>
          </w:tcPr>
          <w:p w:rsidR="006E7CE1" w:rsidRPr="000F1FE5" w:rsidRDefault="006E7CE1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  <w:r w:rsidRPr="004048E8">
              <w:rPr>
                <w:b/>
                <w:bCs/>
              </w:rPr>
              <w:t>Срок исполнения</w:t>
            </w:r>
          </w:p>
        </w:tc>
        <w:tc>
          <w:tcPr>
            <w:tcW w:w="1998" w:type="dxa"/>
          </w:tcPr>
          <w:p w:rsidR="006E7CE1" w:rsidRPr="000F1FE5" w:rsidRDefault="006E7CE1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  <w:r w:rsidRPr="004048E8">
              <w:rPr>
                <w:b/>
                <w:bCs/>
              </w:rPr>
              <w:t>Ответственный организатор/ исполнитель</w:t>
            </w:r>
          </w:p>
        </w:tc>
        <w:tc>
          <w:tcPr>
            <w:tcW w:w="2027" w:type="dxa"/>
          </w:tcPr>
          <w:p w:rsidR="006E7CE1" w:rsidRPr="000F1FE5" w:rsidRDefault="006E7CE1" w:rsidP="004048E8">
            <w:pPr>
              <w:pStyle w:val="a3"/>
              <w:spacing w:before="30" w:beforeAutospacing="0" w:after="30" w:afterAutospacing="0"/>
            </w:pPr>
            <w:r w:rsidRPr="004048E8">
              <w:rPr>
                <w:b/>
                <w:bCs/>
              </w:rPr>
              <w:t>Участники</w:t>
            </w:r>
          </w:p>
          <w:p w:rsidR="006E7CE1" w:rsidRPr="000F1FE5" w:rsidRDefault="006E7CE1" w:rsidP="004048E8">
            <w:pPr>
              <w:pStyle w:val="a3"/>
              <w:spacing w:before="30" w:beforeAutospacing="0" w:after="30" w:afterAutospacing="0"/>
              <w:jc w:val="center"/>
            </w:pPr>
            <w:r w:rsidRPr="000F1FE5">
              <w:t> </w:t>
            </w:r>
          </w:p>
        </w:tc>
      </w:tr>
      <w:tr w:rsidR="006E7CE1" w:rsidTr="004048E8">
        <w:tc>
          <w:tcPr>
            <w:tcW w:w="9463" w:type="dxa"/>
            <w:gridSpan w:val="5"/>
          </w:tcPr>
          <w:p w:rsidR="006E7CE1" w:rsidRDefault="006E7CE1" w:rsidP="004048E8">
            <w:pPr>
              <w:pStyle w:val="a3"/>
              <w:spacing w:before="0" w:beforeAutospacing="0" w:after="0" w:afterAutospacing="0"/>
              <w:jc w:val="center"/>
            </w:pPr>
            <w:r w:rsidRPr="004048E8">
              <w:rPr>
                <w:b/>
                <w:bCs/>
              </w:rPr>
              <w:t>1. Организационно-управленческое мето</w:t>
            </w:r>
            <w:r w:rsidR="00B73ED5" w:rsidRPr="004048E8">
              <w:rPr>
                <w:b/>
                <w:bCs/>
              </w:rPr>
              <w:t xml:space="preserve">дическое обеспечение работы  по </w:t>
            </w:r>
            <w:r w:rsidRPr="004048E8">
              <w:rPr>
                <w:b/>
                <w:bCs/>
              </w:rPr>
              <w:t>профилактике экстремизма, терроризма, насилия и жестокости,</w:t>
            </w:r>
            <w:r w:rsidR="00B73ED5" w:rsidRPr="004048E8">
              <w:rPr>
                <w:b/>
                <w:bCs/>
              </w:rPr>
              <w:t xml:space="preserve"> </w:t>
            </w:r>
            <w:r w:rsidRPr="004048E8">
              <w:rPr>
                <w:b/>
                <w:bCs/>
              </w:rPr>
              <w:t>воспитания у учащихся уважительного отношения к истории и традициям других народов</w:t>
            </w:r>
          </w:p>
        </w:tc>
      </w:tr>
      <w:tr w:rsidR="006E7CE1" w:rsidTr="004048E8">
        <w:tc>
          <w:tcPr>
            <w:tcW w:w="801" w:type="dxa"/>
          </w:tcPr>
          <w:p w:rsidR="006E7CE1" w:rsidRPr="000F1FE5" w:rsidRDefault="006E7CE1" w:rsidP="004048E8">
            <w:pPr>
              <w:pStyle w:val="a3"/>
            </w:pPr>
            <w:r w:rsidRPr="000F1FE5">
              <w:t> </w:t>
            </w:r>
            <w:r w:rsidRPr="004048E8">
              <w:rPr>
                <w:b/>
                <w:bCs/>
              </w:rPr>
              <w:t>1.1</w:t>
            </w:r>
          </w:p>
        </w:tc>
        <w:tc>
          <w:tcPr>
            <w:tcW w:w="2965" w:type="dxa"/>
          </w:tcPr>
          <w:p w:rsidR="006E7CE1" w:rsidRPr="006E7CE1" w:rsidRDefault="006E7CE1" w:rsidP="004048E8">
            <w:pPr>
              <w:pStyle w:val="a3"/>
              <w:spacing w:before="0" w:beforeAutospacing="0" w:after="0" w:afterAutospacing="0"/>
              <w:jc w:val="both"/>
            </w:pPr>
            <w:r w:rsidRPr="000F1FE5">
              <w:t xml:space="preserve">Рассмотрение на совещании при директоре вопросов профилактики экстремизма, </w:t>
            </w:r>
            <w:r w:rsidRPr="004048E8">
              <w:rPr>
                <w:bCs/>
              </w:rPr>
              <w:t>терроризма, насилия и жестокости,</w:t>
            </w:r>
          </w:p>
          <w:p w:rsidR="006E7CE1" w:rsidRPr="000F1FE5" w:rsidRDefault="006E7CE1" w:rsidP="004048E8">
            <w:pPr>
              <w:pStyle w:val="a3"/>
              <w:spacing w:before="0" w:beforeAutospacing="0" w:after="0" w:afterAutospacing="0"/>
              <w:jc w:val="both"/>
            </w:pPr>
            <w:r w:rsidRPr="004048E8">
              <w:rPr>
                <w:bCs/>
              </w:rPr>
              <w:t>воспитания у учащихся уважительного отношения к истории и традициям других народов</w:t>
            </w:r>
            <w:r w:rsidR="0023251C" w:rsidRPr="004048E8">
              <w:rPr>
                <w:bCs/>
              </w:rPr>
              <w:t>,</w:t>
            </w:r>
            <w:r w:rsidRPr="000F1FE5">
              <w:t xml:space="preserve"> формирования у детей и подростков установок толерантного сознания</w:t>
            </w:r>
          </w:p>
        </w:tc>
        <w:tc>
          <w:tcPr>
            <w:tcW w:w="1672" w:type="dxa"/>
          </w:tcPr>
          <w:p w:rsidR="006E7CE1" w:rsidRPr="000F1FE5" w:rsidRDefault="006E7CE1" w:rsidP="004048E8">
            <w:pPr>
              <w:pStyle w:val="a3"/>
              <w:spacing w:before="30" w:beforeAutospacing="0" w:after="30" w:afterAutospacing="0"/>
              <w:jc w:val="center"/>
            </w:pPr>
            <w:r>
              <w:t>октябрь</w:t>
            </w:r>
          </w:p>
          <w:p w:rsidR="006E7CE1" w:rsidRPr="000F1FE5" w:rsidRDefault="006E7CE1" w:rsidP="00915F22">
            <w:pPr>
              <w:pStyle w:val="a3"/>
              <w:spacing w:before="30" w:beforeAutospacing="0" w:after="30" w:afterAutospacing="0"/>
              <w:jc w:val="center"/>
            </w:pPr>
            <w:r w:rsidRPr="000F1FE5">
              <w:t>201</w:t>
            </w:r>
            <w:r w:rsidR="00AE2D8D">
              <w:t>8</w:t>
            </w:r>
            <w:r w:rsidRPr="000F1FE5">
              <w:t>г.</w:t>
            </w:r>
          </w:p>
        </w:tc>
        <w:tc>
          <w:tcPr>
            <w:tcW w:w="1998" w:type="dxa"/>
          </w:tcPr>
          <w:p w:rsidR="006E7CE1" w:rsidRPr="000F1FE5" w:rsidRDefault="006E7CE1" w:rsidP="004048E8">
            <w:pPr>
              <w:pStyle w:val="a3"/>
              <w:spacing w:before="30" w:beforeAutospacing="0" w:after="30" w:afterAutospacing="0"/>
            </w:pPr>
            <w:r w:rsidRPr="000F1FE5">
              <w:t>Администрация школы</w:t>
            </w:r>
          </w:p>
        </w:tc>
        <w:tc>
          <w:tcPr>
            <w:tcW w:w="2027" w:type="dxa"/>
          </w:tcPr>
          <w:p w:rsidR="006E7CE1" w:rsidRPr="000F1FE5" w:rsidRDefault="006E7CE1" w:rsidP="004048E8">
            <w:pPr>
              <w:pStyle w:val="a3"/>
              <w:spacing w:before="30" w:beforeAutospacing="0" w:after="30" w:afterAutospacing="0"/>
            </w:pPr>
            <w:r w:rsidRPr="000F1FE5">
              <w:t>Педагоги, родители</w:t>
            </w:r>
          </w:p>
        </w:tc>
      </w:tr>
      <w:tr w:rsidR="006E7CE1" w:rsidTr="004048E8">
        <w:tc>
          <w:tcPr>
            <w:tcW w:w="801" w:type="dxa"/>
          </w:tcPr>
          <w:p w:rsidR="006E7CE1" w:rsidRPr="004048E8" w:rsidRDefault="0023251C" w:rsidP="004048E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E8">
              <w:rPr>
                <w:b/>
              </w:rPr>
              <w:t>1.2.</w:t>
            </w:r>
          </w:p>
        </w:tc>
        <w:tc>
          <w:tcPr>
            <w:tcW w:w="2965" w:type="dxa"/>
          </w:tcPr>
          <w:p w:rsidR="0023251C" w:rsidRPr="006E7CE1" w:rsidRDefault="0023251C" w:rsidP="004048E8">
            <w:pPr>
              <w:pStyle w:val="a3"/>
              <w:spacing w:before="0" w:beforeAutospacing="0" w:after="0" w:afterAutospacing="0"/>
              <w:jc w:val="both"/>
            </w:pPr>
            <w:r>
              <w:t xml:space="preserve">Работа с информационными письмами субъектов профилактики </w:t>
            </w:r>
            <w:r w:rsidRPr="000F1FE5">
              <w:t xml:space="preserve">экстремизма, </w:t>
            </w:r>
            <w:r w:rsidRPr="004048E8">
              <w:rPr>
                <w:bCs/>
              </w:rPr>
              <w:t>терроризма, насилия и жестокости,</w:t>
            </w:r>
          </w:p>
          <w:p w:rsidR="006E7CE1" w:rsidRDefault="0023251C" w:rsidP="004048E8">
            <w:pPr>
              <w:jc w:val="both"/>
            </w:pPr>
            <w:r w:rsidRPr="004048E8">
              <w:rPr>
                <w:bCs/>
              </w:rPr>
              <w:t>воспитания у учащихся уважительного отношения к истории и традициям других народов</w:t>
            </w:r>
          </w:p>
        </w:tc>
        <w:tc>
          <w:tcPr>
            <w:tcW w:w="1672" w:type="dxa"/>
          </w:tcPr>
          <w:p w:rsidR="006E7CE1" w:rsidRDefault="0023251C" w:rsidP="004048E8">
            <w:pPr>
              <w:spacing w:before="100" w:beforeAutospacing="1" w:after="100" w:afterAutospacing="1"/>
              <w:jc w:val="center"/>
            </w:pPr>
            <w:r>
              <w:t>В течение года</w:t>
            </w:r>
          </w:p>
        </w:tc>
        <w:tc>
          <w:tcPr>
            <w:tcW w:w="1998" w:type="dxa"/>
          </w:tcPr>
          <w:p w:rsidR="006E7CE1" w:rsidRDefault="0023251C" w:rsidP="004048E8">
            <w:pPr>
              <w:spacing w:before="100" w:beforeAutospacing="1" w:after="100" w:afterAutospacing="1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  <w:tc>
          <w:tcPr>
            <w:tcW w:w="2027" w:type="dxa"/>
          </w:tcPr>
          <w:p w:rsidR="006E7CE1" w:rsidRDefault="0023251C" w:rsidP="004048E8">
            <w:pPr>
              <w:spacing w:before="100" w:beforeAutospacing="1" w:after="100" w:afterAutospacing="1"/>
              <w:jc w:val="both"/>
            </w:pPr>
            <w:r>
              <w:t>Все участники образовательного сообщества</w:t>
            </w:r>
          </w:p>
        </w:tc>
      </w:tr>
      <w:tr w:rsidR="006E7CE1" w:rsidTr="004048E8">
        <w:tc>
          <w:tcPr>
            <w:tcW w:w="9463" w:type="dxa"/>
            <w:gridSpan w:val="5"/>
          </w:tcPr>
          <w:p w:rsidR="006E7CE1" w:rsidRDefault="006E7CE1" w:rsidP="004048E8">
            <w:pPr>
              <w:pStyle w:val="a3"/>
              <w:spacing w:before="0" w:beforeAutospacing="0" w:after="0" w:afterAutospacing="0"/>
              <w:jc w:val="center"/>
            </w:pPr>
            <w:r w:rsidRPr="004048E8">
              <w:rPr>
                <w:b/>
                <w:bCs/>
              </w:rPr>
              <w:t>2. Осуществление мероприя</w:t>
            </w:r>
            <w:r w:rsidR="00947B33" w:rsidRPr="004048E8">
              <w:rPr>
                <w:b/>
                <w:bCs/>
              </w:rPr>
              <w:t xml:space="preserve">тий по профилактике экстремизма, </w:t>
            </w:r>
            <w:r w:rsidR="00B73ED5" w:rsidRPr="004048E8">
              <w:rPr>
                <w:b/>
                <w:bCs/>
              </w:rPr>
              <w:t xml:space="preserve">терроризма, </w:t>
            </w:r>
            <w:r w:rsidR="00947B33" w:rsidRPr="004048E8">
              <w:rPr>
                <w:b/>
                <w:bCs/>
              </w:rPr>
              <w:t>насилия и жестокости,</w:t>
            </w:r>
            <w:r w:rsidR="00B73ED5" w:rsidRPr="004048E8">
              <w:rPr>
                <w:b/>
                <w:bCs/>
              </w:rPr>
              <w:t xml:space="preserve"> </w:t>
            </w:r>
            <w:r w:rsidR="00947B33" w:rsidRPr="004048E8">
              <w:rPr>
                <w:b/>
                <w:bCs/>
              </w:rPr>
              <w:t xml:space="preserve">воспитания у учащихся уважительного отношения к истории и традициям других народов </w:t>
            </w:r>
            <w:r w:rsidRPr="004048E8">
              <w:rPr>
                <w:b/>
                <w:bCs/>
              </w:rPr>
              <w:t>в образовательном учреждении</w:t>
            </w:r>
          </w:p>
        </w:tc>
      </w:tr>
      <w:tr w:rsidR="0023251C" w:rsidTr="004048E8">
        <w:tc>
          <w:tcPr>
            <w:tcW w:w="801" w:type="dxa"/>
          </w:tcPr>
          <w:p w:rsidR="0023251C" w:rsidRPr="004048E8" w:rsidRDefault="0023251C" w:rsidP="004048E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E8">
              <w:rPr>
                <w:b/>
              </w:rPr>
              <w:t xml:space="preserve">2.1. </w:t>
            </w:r>
          </w:p>
        </w:tc>
        <w:tc>
          <w:tcPr>
            <w:tcW w:w="2965" w:type="dxa"/>
            <w:vAlign w:val="center"/>
          </w:tcPr>
          <w:p w:rsidR="0023251C" w:rsidRPr="000F1FE5" w:rsidRDefault="0023251C" w:rsidP="004048E8">
            <w:pPr>
              <w:pStyle w:val="a3"/>
            </w:pPr>
            <w:r w:rsidRPr="000F1FE5">
              <w:t>Развитие в ОУ различных форм урочной и внеурочной деятельности, реализующих этнокультурное содержание образования</w:t>
            </w:r>
          </w:p>
          <w:p w:rsidR="0023251C" w:rsidRPr="000F1FE5" w:rsidRDefault="0023251C" w:rsidP="004048E8">
            <w:pPr>
              <w:numPr>
                <w:ilvl w:val="0"/>
                <w:numId w:val="12"/>
              </w:numPr>
              <w:tabs>
                <w:tab w:val="clear" w:pos="720"/>
                <w:tab w:val="num" w:pos="-58"/>
              </w:tabs>
              <w:spacing w:before="100" w:beforeAutospacing="1" w:after="100" w:afterAutospacing="1"/>
              <w:ind w:left="0" w:firstLine="0"/>
              <w:jc w:val="both"/>
            </w:pPr>
            <w:r w:rsidRPr="000F1FE5">
              <w:t>Россия - многонациональное государство (уроки географии, истории);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ind w:left="36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ind w:left="360"/>
            </w:pPr>
            <w:r w:rsidRPr="000F1FE5">
              <w:t> </w:t>
            </w:r>
          </w:p>
          <w:p w:rsidR="0023251C" w:rsidRPr="000F1FE5" w:rsidRDefault="0023251C" w:rsidP="004048E8">
            <w:pPr>
              <w:numPr>
                <w:ilvl w:val="0"/>
                <w:numId w:val="2"/>
              </w:numPr>
              <w:tabs>
                <w:tab w:val="clear" w:pos="720"/>
                <w:tab w:val="num" w:pos="47"/>
              </w:tabs>
              <w:ind w:left="104" w:hanging="102"/>
              <w:jc w:val="both"/>
            </w:pPr>
            <w:r w:rsidRPr="000F1FE5">
              <w:t xml:space="preserve">Знакомство с устным </w:t>
            </w:r>
            <w:r w:rsidRPr="000F1FE5">
              <w:lastRenderedPageBreak/>
              <w:t>народным творчеством</w:t>
            </w:r>
          </w:p>
          <w:p w:rsidR="0023251C" w:rsidRPr="000F1FE5" w:rsidRDefault="0023251C" w:rsidP="004048E8">
            <w:pPr>
              <w:tabs>
                <w:tab w:val="num" w:pos="47"/>
              </w:tabs>
              <w:ind w:hanging="102"/>
              <w:jc w:val="both"/>
            </w:pPr>
            <w:r>
              <w:t xml:space="preserve">  </w:t>
            </w:r>
            <w:r w:rsidRPr="000F1FE5">
              <w:t>(уроки литературы, чтения, внеклассное чтение). Литература: «Сказки народов мира»</w:t>
            </w:r>
          </w:p>
          <w:p w:rsidR="0023251C" w:rsidRPr="000F1FE5" w:rsidRDefault="0023251C" w:rsidP="004048E8">
            <w:pPr>
              <w:pStyle w:val="a3"/>
              <w:tabs>
                <w:tab w:val="num" w:pos="47"/>
              </w:tabs>
              <w:spacing w:before="30" w:beforeAutospacing="0" w:after="30" w:afterAutospacing="0"/>
              <w:ind w:left="720" w:hanging="104"/>
              <w:jc w:val="both"/>
            </w:pPr>
          </w:p>
          <w:p w:rsidR="0023251C" w:rsidRPr="000F1FE5" w:rsidRDefault="0023251C" w:rsidP="004048E8">
            <w:pPr>
              <w:numPr>
                <w:ilvl w:val="0"/>
                <w:numId w:val="3"/>
              </w:numPr>
              <w:tabs>
                <w:tab w:val="clear" w:pos="720"/>
                <w:tab w:val="num" w:pos="47"/>
              </w:tabs>
              <w:spacing w:before="100" w:beforeAutospacing="1" w:after="100" w:afterAutospacing="1"/>
              <w:ind w:left="0" w:hanging="104"/>
              <w:jc w:val="both"/>
            </w:pPr>
            <w:r w:rsidRPr="000F1FE5">
              <w:t>«Традиции и обычаи народов Урала» - игры народов Урала </w:t>
            </w:r>
          </w:p>
          <w:p w:rsidR="0023251C" w:rsidRPr="000F1FE5" w:rsidRDefault="0023251C" w:rsidP="004048E8">
            <w:pPr>
              <w:pStyle w:val="a3"/>
              <w:tabs>
                <w:tab w:val="num" w:pos="47"/>
              </w:tabs>
              <w:spacing w:before="30" w:beforeAutospacing="0" w:after="30" w:afterAutospacing="0"/>
              <w:ind w:left="360" w:hanging="104"/>
              <w:jc w:val="both"/>
            </w:pPr>
            <w:r w:rsidRPr="000F1FE5">
              <w:t> </w:t>
            </w:r>
          </w:p>
          <w:p w:rsidR="0023251C" w:rsidRPr="000F1FE5" w:rsidRDefault="0023251C" w:rsidP="004048E8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firstLine="360"/>
              <w:jc w:val="both"/>
            </w:pPr>
            <w:r w:rsidRPr="000F1FE5">
              <w:t>Праздник игр: «Все игры в гости к нам»;</w:t>
            </w:r>
          </w:p>
          <w:p w:rsidR="0023251C" w:rsidRPr="000F1FE5" w:rsidRDefault="0023251C" w:rsidP="004048E8">
            <w:pPr>
              <w:pStyle w:val="a3"/>
              <w:tabs>
                <w:tab w:val="num" w:pos="47"/>
              </w:tabs>
              <w:spacing w:before="30" w:beforeAutospacing="0" w:after="30" w:afterAutospacing="0"/>
              <w:ind w:hanging="104"/>
              <w:jc w:val="both"/>
            </w:pPr>
            <w:r w:rsidRPr="000F1FE5">
              <w:t>  </w:t>
            </w:r>
          </w:p>
          <w:p w:rsidR="0023251C" w:rsidRPr="000F1FE5" w:rsidRDefault="0023251C" w:rsidP="004048E8">
            <w:pPr>
              <w:pStyle w:val="a3"/>
              <w:tabs>
                <w:tab w:val="num" w:pos="47"/>
              </w:tabs>
              <w:spacing w:before="30" w:beforeAutospacing="0" w:after="30" w:afterAutospacing="0"/>
              <w:ind w:hanging="104"/>
              <w:jc w:val="both"/>
            </w:pPr>
            <w:r w:rsidRPr="000F1FE5">
              <w:t> </w:t>
            </w:r>
          </w:p>
          <w:p w:rsidR="0023251C" w:rsidRPr="000F1FE5" w:rsidRDefault="0023251C" w:rsidP="004048E8">
            <w:pPr>
              <w:numPr>
                <w:ilvl w:val="0"/>
                <w:numId w:val="5"/>
              </w:numPr>
              <w:tabs>
                <w:tab w:val="clear" w:pos="720"/>
                <w:tab w:val="num" w:pos="47"/>
                <w:tab w:val="num" w:pos="84"/>
              </w:tabs>
              <w:spacing w:before="30" w:after="30"/>
              <w:ind w:left="84" w:hanging="104"/>
              <w:jc w:val="both"/>
            </w:pPr>
            <w:r>
              <w:t>Праздник проводов зимы Масленица</w:t>
            </w:r>
          </w:p>
          <w:p w:rsidR="0023251C" w:rsidRPr="000F1FE5" w:rsidRDefault="0023251C" w:rsidP="004048E8">
            <w:pPr>
              <w:pStyle w:val="a3"/>
              <w:tabs>
                <w:tab w:val="num" w:pos="47"/>
              </w:tabs>
              <w:spacing w:before="30" w:beforeAutospacing="0" w:after="30" w:afterAutospacing="0"/>
              <w:ind w:hanging="104"/>
              <w:jc w:val="both"/>
            </w:pPr>
            <w:r w:rsidRPr="000F1FE5">
              <w:t>      </w:t>
            </w:r>
          </w:p>
          <w:p w:rsidR="0023251C" w:rsidRPr="000F1FE5" w:rsidRDefault="0023251C" w:rsidP="004048E8">
            <w:pPr>
              <w:numPr>
                <w:ilvl w:val="0"/>
                <w:numId w:val="6"/>
              </w:numPr>
              <w:tabs>
                <w:tab w:val="clear" w:pos="720"/>
                <w:tab w:val="num" w:pos="-58"/>
                <w:tab w:val="num" w:pos="0"/>
              </w:tabs>
              <w:spacing w:before="100" w:beforeAutospacing="1" w:after="100" w:afterAutospacing="1"/>
              <w:ind w:left="84" w:hanging="84"/>
              <w:jc w:val="both"/>
            </w:pPr>
            <w:r w:rsidRPr="000F1FE5">
              <w:t>Знакомство с музыкальным творчеством казахского, башкирского, узбекского, татарского, русского и других на</w:t>
            </w:r>
            <w:r>
              <w:t>родов (</w:t>
            </w:r>
            <w:r w:rsidRPr="000F1FE5">
              <w:t>уроки музыки, кружки художественного творчества).</w:t>
            </w:r>
          </w:p>
        </w:tc>
        <w:tc>
          <w:tcPr>
            <w:tcW w:w="1672" w:type="dxa"/>
            <w:vAlign w:val="center"/>
          </w:tcPr>
          <w:p w:rsidR="0023251C" w:rsidRPr="000F1FE5" w:rsidRDefault="0023251C" w:rsidP="004048E8">
            <w:pPr>
              <w:pStyle w:val="a3"/>
            </w:pPr>
            <w:r w:rsidRPr="000F1FE5">
              <w:lastRenderedPageBreak/>
              <w:t> В течение</w:t>
            </w:r>
            <w:r>
              <w:t xml:space="preserve"> года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>
              <w:t>о</w:t>
            </w:r>
            <w:r w:rsidRPr="000F1FE5">
              <w:t>ктябрь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.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lastRenderedPageBreak/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н</w:t>
            </w:r>
            <w:r w:rsidRPr="000F1FE5">
              <w:t>оябрь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декабрь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в течение года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февраль-март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В течение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года</w:t>
            </w:r>
            <w:r w:rsidRPr="000F1FE5">
              <w:t>.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</w:tc>
        <w:tc>
          <w:tcPr>
            <w:tcW w:w="1998" w:type="dxa"/>
            <w:vAlign w:val="center"/>
          </w:tcPr>
          <w:p w:rsidR="0023251C" w:rsidRPr="000F1FE5" w:rsidRDefault="0023251C" w:rsidP="004048E8">
            <w:pPr>
              <w:pStyle w:val="a3"/>
            </w:pPr>
            <w:r w:rsidRPr="000F1FE5">
              <w:lastRenderedPageBreak/>
              <w:t> Учителя географии, истории, классные руководители,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Учителя начальных классов, литературы, школьный библиотекарь, классные руководители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lastRenderedPageBreak/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>
              <w:t>учителя истории и литературы</w:t>
            </w:r>
            <w:r w:rsidRPr="000F1FE5">
              <w:t>,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классные руководители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>
              <w:t>классные руководители</w:t>
            </w: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  <w:r>
              <w:t>классные руководители</w:t>
            </w: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947B33" w:rsidP="004048E8">
            <w:pPr>
              <w:pStyle w:val="a3"/>
              <w:spacing w:before="30" w:beforeAutospacing="0" w:after="30" w:afterAutospacing="0"/>
            </w:pPr>
            <w:r>
              <w:t>з</w:t>
            </w:r>
            <w:r w:rsidR="0023251C">
              <w:t>ам</w:t>
            </w:r>
            <w:proofErr w:type="gramStart"/>
            <w:r w:rsidR="0023251C">
              <w:t>.д</w:t>
            </w:r>
            <w:proofErr w:type="gramEnd"/>
            <w:r w:rsidR="0023251C">
              <w:t>иректора по ВР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</w:p>
          <w:p w:rsidR="0023251C" w:rsidRPr="000F1FE5" w:rsidRDefault="00947B33" w:rsidP="004048E8">
            <w:pPr>
              <w:pStyle w:val="a3"/>
              <w:spacing w:before="30" w:beforeAutospacing="0" w:after="30" w:afterAutospacing="0"/>
            </w:pPr>
            <w:r>
              <w:t>п</w:t>
            </w:r>
            <w:r w:rsidR="0023251C">
              <w:t>едагоги дополнительного образования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</w:pPr>
            <w:r w:rsidRPr="000F1FE5">
              <w:t> </w:t>
            </w:r>
          </w:p>
        </w:tc>
        <w:tc>
          <w:tcPr>
            <w:tcW w:w="2027" w:type="dxa"/>
            <w:vAlign w:val="center"/>
          </w:tcPr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 w:rsidRPr="000F1FE5">
              <w:lastRenderedPageBreak/>
              <w:t>Учащиеся школы 7 – 9 классы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 w:rsidRPr="000F1FE5">
              <w:t>Учащиеся школы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 w:rsidRPr="000F1FE5">
              <w:t>2- 9 классы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у</w:t>
            </w:r>
            <w:r w:rsidRPr="000F1FE5">
              <w:t>чащиеся 1- 9 классов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у</w:t>
            </w:r>
            <w:r w:rsidRPr="000F1FE5">
              <w:t>чащиеся 1- 9 классов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у</w:t>
            </w:r>
            <w:r w:rsidRPr="000F1FE5">
              <w:t>чащиеся 1- 9 классов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у</w:t>
            </w:r>
            <w:r w:rsidRPr="000F1FE5">
              <w:t xml:space="preserve">чащиеся </w:t>
            </w:r>
            <w:r>
              <w:t>1</w:t>
            </w:r>
            <w:r w:rsidRPr="000F1FE5">
              <w:t xml:space="preserve"> – </w:t>
            </w:r>
            <w:r>
              <w:t>1</w:t>
            </w:r>
            <w:r w:rsidR="00AE2D8D">
              <w:t>0</w:t>
            </w:r>
            <w:r w:rsidRPr="000F1FE5">
              <w:t xml:space="preserve"> классов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  <w:r>
              <w:t>у</w:t>
            </w:r>
            <w:r w:rsidRPr="000F1FE5">
              <w:t xml:space="preserve">чащиеся </w:t>
            </w:r>
            <w:r>
              <w:t>1</w:t>
            </w:r>
            <w:r w:rsidRPr="000F1FE5">
              <w:t xml:space="preserve"> – </w:t>
            </w:r>
            <w:r>
              <w:t>1</w:t>
            </w:r>
            <w:r w:rsidR="00AE2D8D">
              <w:t xml:space="preserve">0 </w:t>
            </w:r>
            <w:r w:rsidRPr="000F1FE5">
              <w:t>классов</w:t>
            </w: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  <w:p w:rsidR="0023251C" w:rsidRPr="000F1FE5" w:rsidRDefault="0023251C" w:rsidP="004048E8">
            <w:pPr>
              <w:pStyle w:val="a3"/>
              <w:spacing w:before="30" w:beforeAutospacing="0" w:after="30" w:afterAutospacing="0"/>
              <w:jc w:val="center"/>
            </w:pPr>
          </w:p>
        </w:tc>
      </w:tr>
      <w:tr w:rsidR="0023251C" w:rsidTr="004048E8">
        <w:tc>
          <w:tcPr>
            <w:tcW w:w="801" w:type="dxa"/>
          </w:tcPr>
          <w:p w:rsidR="0023251C" w:rsidRPr="004048E8" w:rsidRDefault="00947B33" w:rsidP="004048E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E8">
              <w:rPr>
                <w:b/>
              </w:rPr>
              <w:lastRenderedPageBreak/>
              <w:t>2.2.</w:t>
            </w:r>
          </w:p>
        </w:tc>
        <w:tc>
          <w:tcPr>
            <w:tcW w:w="2965" w:type="dxa"/>
          </w:tcPr>
          <w:p w:rsidR="0023251C" w:rsidRDefault="00947B33" w:rsidP="004048E8">
            <w:pPr>
              <w:jc w:val="both"/>
            </w:pPr>
            <w:r>
              <w:t>Организация тематических праздников:</w:t>
            </w:r>
          </w:p>
          <w:p w:rsidR="00947B33" w:rsidRDefault="00947B33" w:rsidP="004048E8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0"/>
              <w:jc w:val="both"/>
            </w:pPr>
            <w:r>
              <w:t>День народного единства;</w:t>
            </w:r>
          </w:p>
          <w:p w:rsidR="00947B33" w:rsidRDefault="00947B33" w:rsidP="004048E8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0"/>
              <w:jc w:val="both"/>
            </w:pPr>
            <w:r>
              <w:t>Всемирный день толерантности;</w:t>
            </w:r>
          </w:p>
          <w:p w:rsidR="00947B33" w:rsidRDefault="00947B33" w:rsidP="004048E8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0"/>
              <w:jc w:val="both"/>
            </w:pPr>
            <w:r>
              <w:t>День славянской письменности</w:t>
            </w:r>
          </w:p>
        </w:tc>
        <w:tc>
          <w:tcPr>
            <w:tcW w:w="1672" w:type="dxa"/>
          </w:tcPr>
          <w:p w:rsidR="0023251C" w:rsidRDefault="0023251C" w:rsidP="004048E8">
            <w:pPr>
              <w:spacing w:before="100" w:beforeAutospacing="1" w:after="100" w:afterAutospacing="1"/>
              <w:jc w:val="both"/>
            </w:pPr>
          </w:p>
          <w:p w:rsidR="00947B33" w:rsidRDefault="00947B33" w:rsidP="004048E8">
            <w:pPr>
              <w:spacing w:before="100" w:beforeAutospacing="1" w:after="100" w:afterAutospacing="1"/>
              <w:jc w:val="center"/>
            </w:pPr>
            <w:r>
              <w:t>ноябрь</w:t>
            </w:r>
          </w:p>
          <w:p w:rsidR="00947B33" w:rsidRDefault="00947B33" w:rsidP="004048E8">
            <w:pPr>
              <w:spacing w:before="100" w:beforeAutospacing="1" w:after="100" w:afterAutospacing="1"/>
              <w:jc w:val="center"/>
            </w:pPr>
            <w:r>
              <w:t>май</w:t>
            </w:r>
          </w:p>
          <w:p w:rsidR="00947B33" w:rsidRDefault="00947B33" w:rsidP="004048E8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998" w:type="dxa"/>
          </w:tcPr>
          <w:p w:rsidR="0023251C" w:rsidRDefault="0023251C" w:rsidP="004048E8">
            <w:pPr>
              <w:spacing w:before="100" w:beforeAutospacing="1" w:after="100" w:afterAutospacing="1"/>
              <w:jc w:val="both"/>
            </w:pPr>
          </w:p>
          <w:p w:rsidR="00947B33" w:rsidRDefault="00947B33" w:rsidP="004048E8">
            <w:pPr>
              <w:spacing w:before="100" w:beforeAutospacing="1" w:after="100" w:afterAutospacing="1"/>
              <w:jc w:val="center"/>
            </w:pPr>
            <w:r>
              <w:t>классные руководители</w:t>
            </w:r>
          </w:p>
        </w:tc>
        <w:tc>
          <w:tcPr>
            <w:tcW w:w="2027" w:type="dxa"/>
          </w:tcPr>
          <w:p w:rsidR="0023251C" w:rsidRDefault="0023251C" w:rsidP="004048E8">
            <w:pPr>
              <w:spacing w:before="100" w:beforeAutospacing="1" w:after="100" w:afterAutospacing="1"/>
              <w:jc w:val="center"/>
            </w:pPr>
          </w:p>
          <w:p w:rsidR="00947B33" w:rsidRDefault="00947B33" w:rsidP="00AE2D8D">
            <w:pPr>
              <w:spacing w:before="100" w:beforeAutospacing="1" w:after="100" w:afterAutospacing="1"/>
              <w:jc w:val="center"/>
            </w:pPr>
            <w:r>
              <w:t>у</w:t>
            </w:r>
            <w:r w:rsidRPr="000F1FE5">
              <w:t xml:space="preserve">чащиеся </w:t>
            </w:r>
            <w:r>
              <w:t>1</w:t>
            </w:r>
            <w:r w:rsidRPr="000F1FE5">
              <w:t xml:space="preserve"> – </w:t>
            </w:r>
            <w:r>
              <w:t>1</w:t>
            </w:r>
            <w:r w:rsidR="00AE2D8D">
              <w:t>0</w:t>
            </w:r>
            <w:r w:rsidRPr="000F1FE5">
              <w:t xml:space="preserve"> классов</w:t>
            </w:r>
          </w:p>
        </w:tc>
      </w:tr>
      <w:tr w:rsidR="00947B33" w:rsidTr="004048E8">
        <w:tc>
          <w:tcPr>
            <w:tcW w:w="801" w:type="dxa"/>
          </w:tcPr>
          <w:p w:rsidR="00947B33" w:rsidRPr="004048E8" w:rsidRDefault="00947B33" w:rsidP="004048E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E8">
              <w:rPr>
                <w:b/>
              </w:rPr>
              <w:t>2.3.</w:t>
            </w:r>
          </w:p>
        </w:tc>
        <w:tc>
          <w:tcPr>
            <w:tcW w:w="2965" w:type="dxa"/>
            <w:vAlign w:val="center"/>
          </w:tcPr>
          <w:p w:rsidR="00947B33" w:rsidRPr="000F1FE5" w:rsidRDefault="00947B33" w:rsidP="004048E8">
            <w:pPr>
              <w:pStyle w:val="a3"/>
            </w:pPr>
            <w:r w:rsidRPr="000F1FE5">
              <w:t>Знакомство учащихся с информацией по вопросам этнокультурного образования через СМИ</w:t>
            </w:r>
          </w:p>
        </w:tc>
        <w:tc>
          <w:tcPr>
            <w:tcW w:w="1672" w:type="dxa"/>
            <w:vAlign w:val="center"/>
          </w:tcPr>
          <w:p w:rsidR="00947B33" w:rsidRPr="000F1FE5" w:rsidRDefault="00947B33" w:rsidP="004048E8">
            <w:pPr>
              <w:pStyle w:val="a3"/>
              <w:jc w:val="center"/>
            </w:pPr>
            <w:r w:rsidRPr="000F1FE5">
              <w:t xml:space="preserve">В течение </w:t>
            </w:r>
            <w:r>
              <w:t>года</w:t>
            </w:r>
          </w:p>
        </w:tc>
        <w:tc>
          <w:tcPr>
            <w:tcW w:w="1998" w:type="dxa"/>
            <w:vAlign w:val="center"/>
          </w:tcPr>
          <w:p w:rsidR="00947B33" w:rsidRPr="000F1FE5" w:rsidRDefault="00947B33" w:rsidP="004048E8">
            <w:pPr>
              <w:pStyle w:val="a3"/>
              <w:spacing w:before="30" w:beforeAutospacing="0" w:after="30" w:afterAutospacing="0"/>
            </w:pPr>
            <w:r>
              <w:t>а</w:t>
            </w:r>
            <w:r w:rsidRPr="000F1FE5">
              <w:t>дминистрация школы, классные руководители </w:t>
            </w:r>
          </w:p>
        </w:tc>
        <w:tc>
          <w:tcPr>
            <w:tcW w:w="2027" w:type="dxa"/>
            <w:vAlign w:val="center"/>
          </w:tcPr>
          <w:p w:rsidR="00947B33" w:rsidRPr="000F1FE5" w:rsidRDefault="00947B33" w:rsidP="004048E8">
            <w:pPr>
              <w:pStyle w:val="a3"/>
            </w:pPr>
            <w:r w:rsidRPr="000F1FE5">
              <w:t> Учащиеся, родители</w:t>
            </w:r>
          </w:p>
        </w:tc>
      </w:tr>
      <w:tr w:rsidR="00947B33" w:rsidTr="004048E8">
        <w:tc>
          <w:tcPr>
            <w:tcW w:w="801" w:type="dxa"/>
          </w:tcPr>
          <w:p w:rsidR="00947B33" w:rsidRPr="004048E8" w:rsidRDefault="00947B33" w:rsidP="004048E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E8">
              <w:rPr>
                <w:b/>
              </w:rPr>
              <w:t>2.4.</w:t>
            </w:r>
          </w:p>
        </w:tc>
        <w:tc>
          <w:tcPr>
            <w:tcW w:w="2965" w:type="dxa"/>
          </w:tcPr>
          <w:p w:rsidR="00947B33" w:rsidRDefault="00947B33" w:rsidP="004048E8">
            <w:pPr>
              <w:spacing w:before="100" w:beforeAutospacing="1" w:after="100" w:afterAutospacing="1"/>
              <w:jc w:val="both"/>
            </w:pPr>
            <w:r>
              <w:t>Размещение информации о мероприятиях школы по противодействию  насилия  и жестокому обращению с детьми в городских СМИ, школьном сайте</w:t>
            </w:r>
          </w:p>
        </w:tc>
        <w:tc>
          <w:tcPr>
            <w:tcW w:w="1672" w:type="dxa"/>
            <w:vAlign w:val="center"/>
          </w:tcPr>
          <w:p w:rsidR="00947B33" w:rsidRPr="000F1FE5" w:rsidRDefault="00947B33" w:rsidP="004048E8">
            <w:pPr>
              <w:pStyle w:val="a3"/>
              <w:jc w:val="center"/>
            </w:pPr>
            <w:r w:rsidRPr="000F1FE5">
              <w:t xml:space="preserve">В течение </w:t>
            </w:r>
            <w:r>
              <w:t>года</w:t>
            </w:r>
          </w:p>
        </w:tc>
        <w:tc>
          <w:tcPr>
            <w:tcW w:w="1998" w:type="dxa"/>
            <w:vAlign w:val="center"/>
          </w:tcPr>
          <w:p w:rsidR="00947B33" w:rsidRPr="000F1FE5" w:rsidRDefault="00947B33" w:rsidP="004048E8">
            <w:pPr>
              <w:pStyle w:val="a3"/>
              <w:spacing w:before="30" w:beforeAutospacing="0" w:after="30" w:afterAutospacing="0"/>
            </w:pPr>
            <w:r>
              <w:t>а</w:t>
            </w:r>
            <w:r w:rsidRPr="000F1FE5">
              <w:t>дминистрация школы, классные руководители </w:t>
            </w:r>
          </w:p>
        </w:tc>
        <w:tc>
          <w:tcPr>
            <w:tcW w:w="2027" w:type="dxa"/>
            <w:vAlign w:val="center"/>
          </w:tcPr>
          <w:p w:rsidR="00947B33" w:rsidRPr="000F1FE5" w:rsidRDefault="00947B33" w:rsidP="004048E8">
            <w:pPr>
              <w:pStyle w:val="a3"/>
            </w:pPr>
            <w:r w:rsidRPr="000F1FE5">
              <w:t> Учащиеся, родители</w:t>
            </w:r>
          </w:p>
        </w:tc>
      </w:tr>
      <w:tr w:rsidR="00947B33" w:rsidTr="004048E8">
        <w:tc>
          <w:tcPr>
            <w:tcW w:w="801" w:type="dxa"/>
          </w:tcPr>
          <w:p w:rsidR="00947B33" w:rsidRPr="004048E8" w:rsidRDefault="00947B33" w:rsidP="004048E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E8">
              <w:rPr>
                <w:b/>
              </w:rPr>
              <w:lastRenderedPageBreak/>
              <w:t>2.5.</w:t>
            </w:r>
          </w:p>
        </w:tc>
        <w:tc>
          <w:tcPr>
            <w:tcW w:w="2965" w:type="dxa"/>
          </w:tcPr>
          <w:p w:rsidR="00947B33" w:rsidRDefault="00947B33" w:rsidP="004048E8">
            <w:pPr>
              <w:spacing w:before="100" w:beforeAutospacing="1" w:after="100" w:afterAutospacing="1"/>
              <w:jc w:val="both"/>
            </w:pPr>
            <w:r>
              <w:t>Проведение тематических классных часов в соответствии с планом восп</w:t>
            </w:r>
            <w:r w:rsidR="000303DA">
              <w:t>и</w:t>
            </w:r>
            <w:r>
              <w:t>тательной работы школы и классных руководителей</w:t>
            </w:r>
          </w:p>
        </w:tc>
        <w:tc>
          <w:tcPr>
            <w:tcW w:w="1672" w:type="dxa"/>
            <w:vAlign w:val="center"/>
          </w:tcPr>
          <w:p w:rsidR="00947B33" w:rsidRPr="000F1FE5" w:rsidRDefault="000303DA" w:rsidP="004048E8">
            <w:pPr>
              <w:pStyle w:val="a3"/>
              <w:jc w:val="center"/>
            </w:pPr>
            <w:r>
              <w:t>в</w:t>
            </w:r>
            <w:r w:rsidR="00947B33" w:rsidRPr="000F1FE5">
              <w:t xml:space="preserve"> течение </w:t>
            </w:r>
            <w:r w:rsidR="00947B33">
              <w:t>года</w:t>
            </w:r>
          </w:p>
        </w:tc>
        <w:tc>
          <w:tcPr>
            <w:tcW w:w="1998" w:type="dxa"/>
            <w:vAlign w:val="center"/>
          </w:tcPr>
          <w:p w:rsidR="00947B33" w:rsidRPr="000F1FE5" w:rsidRDefault="00947B33" w:rsidP="004048E8">
            <w:pPr>
              <w:pStyle w:val="a3"/>
              <w:spacing w:before="30" w:beforeAutospacing="0" w:after="30" w:afterAutospacing="0"/>
            </w:pPr>
            <w:r>
              <w:t>а</w:t>
            </w:r>
            <w:r w:rsidRPr="000F1FE5">
              <w:t>дминистрация школы, классные руководители </w:t>
            </w:r>
          </w:p>
        </w:tc>
        <w:tc>
          <w:tcPr>
            <w:tcW w:w="2027" w:type="dxa"/>
            <w:vAlign w:val="center"/>
          </w:tcPr>
          <w:p w:rsidR="00947B33" w:rsidRDefault="00947B33" w:rsidP="004048E8">
            <w:pPr>
              <w:pStyle w:val="a3"/>
              <w:spacing w:before="0" w:beforeAutospacing="0" w:after="0" w:afterAutospacing="0"/>
              <w:jc w:val="center"/>
            </w:pPr>
            <w:r>
              <w:t>учащиеся</w:t>
            </w:r>
          </w:p>
          <w:p w:rsidR="00947B33" w:rsidRPr="000F1FE5" w:rsidRDefault="00947B33" w:rsidP="00AE2D8D">
            <w:pPr>
              <w:pStyle w:val="a3"/>
              <w:spacing w:before="0" w:beforeAutospacing="0" w:after="0" w:afterAutospacing="0"/>
              <w:jc w:val="center"/>
            </w:pPr>
            <w:r>
              <w:t>1-1</w:t>
            </w:r>
            <w:r w:rsidR="00AE2D8D">
              <w:t>0</w:t>
            </w:r>
            <w:r>
              <w:t xml:space="preserve"> классов</w:t>
            </w:r>
          </w:p>
        </w:tc>
      </w:tr>
      <w:tr w:rsidR="00947B33" w:rsidTr="004048E8">
        <w:tc>
          <w:tcPr>
            <w:tcW w:w="801" w:type="dxa"/>
          </w:tcPr>
          <w:p w:rsidR="00947B33" w:rsidRPr="004048E8" w:rsidRDefault="000303DA" w:rsidP="004048E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E8">
              <w:rPr>
                <w:b/>
              </w:rPr>
              <w:t>2.6.</w:t>
            </w:r>
          </w:p>
        </w:tc>
        <w:tc>
          <w:tcPr>
            <w:tcW w:w="2965" w:type="dxa"/>
          </w:tcPr>
          <w:p w:rsidR="00947B33" w:rsidRDefault="000303DA" w:rsidP="004048E8">
            <w:pPr>
              <w:spacing w:before="100" w:beforeAutospacing="1" w:after="100" w:afterAutospacing="1"/>
              <w:jc w:val="both"/>
            </w:pPr>
            <w:r>
              <w:t>Проведение Единого дня профилактики</w:t>
            </w:r>
          </w:p>
        </w:tc>
        <w:tc>
          <w:tcPr>
            <w:tcW w:w="1672" w:type="dxa"/>
          </w:tcPr>
          <w:p w:rsidR="00947B33" w:rsidRDefault="000303DA" w:rsidP="004048E8">
            <w:pPr>
              <w:spacing w:before="100" w:beforeAutospacing="1" w:after="100" w:afterAutospacing="1"/>
              <w:jc w:val="center"/>
            </w:pPr>
            <w:r>
              <w:t>в</w:t>
            </w:r>
            <w:r w:rsidRPr="000F1FE5">
              <w:t xml:space="preserve"> течение </w:t>
            </w:r>
            <w:r>
              <w:t>года</w:t>
            </w:r>
          </w:p>
        </w:tc>
        <w:tc>
          <w:tcPr>
            <w:tcW w:w="1998" w:type="dxa"/>
          </w:tcPr>
          <w:p w:rsidR="00947B33" w:rsidRDefault="000303DA" w:rsidP="004048E8">
            <w:pPr>
              <w:spacing w:before="100" w:beforeAutospacing="1" w:after="100" w:afterAutospacing="1"/>
              <w:jc w:val="center"/>
            </w:pPr>
            <w:r w:rsidRPr="000F1FE5">
              <w:t>классные руководители</w:t>
            </w:r>
          </w:p>
        </w:tc>
        <w:tc>
          <w:tcPr>
            <w:tcW w:w="2027" w:type="dxa"/>
          </w:tcPr>
          <w:p w:rsidR="000303DA" w:rsidRDefault="000303DA" w:rsidP="004048E8">
            <w:pPr>
              <w:pStyle w:val="a3"/>
              <w:spacing w:before="0" w:beforeAutospacing="0" w:after="0" w:afterAutospacing="0"/>
              <w:jc w:val="center"/>
            </w:pPr>
            <w:r>
              <w:t>учащиеся</w:t>
            </w:r>
          </w:p>
          <w:p w:rsidR="00947B33" w:rsidRDefault="000303DA" w:rsidP="00AE2D8D">
            <w:pPr>
              <w:jc w:val="center"/>
            </w:pPr>
            <w:r>
              <w:t>1-1</w:t>
            </w:r>
            <w:r w:rsidR="00AE2D8D">
              <w:t>0</w:t>
            </w:r>
            <w:r>
              <w:t xml:space="preserve"> классов</w:t>
            </w:r>
          </w:p>
        </w:tc>
      </w:tr>
      <w:tr w:rsidR="000303DA" w:rsidTr="004048E8">
        <w:tc>
          <w:tcPr>
            <w:tcW w:w="801" w:type="dxa"/>
          </w:tcPr>
          <w:p w:rsidR="000303DA" w:rsidRPr="004048E8" w:rsidRDefault="000303DA" w:rsidP="004048E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E8">
              <w:rPr>
                <w:b/>
              </w:rPr>
              <w:t>2.7.</w:t>
            </w:r>
          </w:p>
        </w:tc>
        <w:tc>
          <w:tcPr>
            <w:tcW w:w="2965" w:type="dxa"/>
          </w:tcPr>
          <w:p w:rsidR="000303DA" w:rsidRDefault="000303DA" w:rsidP="004048E8">
            <w:pPr>
              <w:spacing w:before="100" w:beforeAutospacing="1" w:after="100" w:afterAutospacing="1"/>
              <w:jc w:val="both"/>
            </w:pPr>
            <w:r>
              <w:t>Проведение диагностик: личности подростка и его социальных связей</w:t>
            </w:r>
          </w:p>
        </w:tc>
        <w:tc>
          <w:tcPr>
            <w:tcW w:w="1672" w:type="dxa"/>
          </w:tcPr>
          <w:p w:rsidR="000303DA" w:rsidRDefault="000303DA" w:rsidP="004048E8">
            <w:pPr>
              <w:spacing w:before="100" w:beforeAutospacing="1" w:after="100" w:afterAutospacing="1"/>
              <w:jc w:val="center"/>
            </w:pPr>
            <w:r>
              <w:t>в</w:t>
            </w:r>
            <w:r w:rsidRPr="000F1FE5">
              <w:t xml:space="preserve"> течение </w:t>
            </w:r>
            <w:r>
              <w:t>года</w:t>
            </w:r>
          </w:p>
        </w:tc>
        <w:tc>
          <w:tcPr>
            <w:tcW w:w="1998" w:type="dxa"/>
          </w:tcPr>
          <w:p w:rsidR="000303DA" w:rsidRDefault="000303DA" w:rsidP="004048E8">
            <w:pPr>
              <w:spacing w:before="100" w:beforeAutospacing="1" w:after="100" w:afterAutospacing="1"/>
              <w:jc w:val="center"/>
            </w:pPr>
            <w:r w:rsidRPr="000F1FE5">
              <w:t>классные руководители</w:t>
            </w:r>
          </w:p>
        </w:tc>
        <w:tc>
          <w:tcPr>
            <w:tcW w:w="2027" w:type="dxa"/>
          </w:tcPr>
          <w:p w:rsidR="000303DA" w:rsidRDefault="000303DA" w:rsidP="004048E8">
            <w:pPr>
              <w:pStyle w:val="a3"/>
              <w:spacing w:before="0" w:beforeAutospacing="0" w:after="0" w:afterAutospacing="0"/>
              <w:jc w:val="center"/>
            </w:pPr>
            <w:r>
              <w:t>учащиеся</w:t>
            </w:r>
          </w:p>
          <w:p w:rsidR="000303DA" w:rsidRDefault="000303DA" w:rsidP="00AE2D8D">
            <w:pPr>
              <w:jc w:val="center"/>
            </w:pPr>
            <w:r>
              <w:t>7-1</w:t>
            </w:r>
            <w:r w:rsidR="00AE2D8D">
              <w:t xml:space="preserve">0 </w:t>
            </w:r>
            <w:r>
              <w:t>классов</w:t>
            </w:r>
          </w:p>
        </w:tc>
      </w:tr>
      <w:tr w:rsidR="000303DA" w:rsidTr="004048E8">
        <w:tc>
          <w:tcPr>
            <w:tcW w:w="801" w:type="dxa"/>
          </w:tcPr>
          <w:p w:rsidR="000303DA" w:rsidRPr="004048E8" w:rsidRDefault="000303DA" w:rsidP="004048E8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048E8">
              <w:rPr>
                <w:b/>
              </w:rPr>
              <w:t>2.8.</w:t>
            </w:r>
          </w:p>
        </w:tc>
        <w:tc>
          <w:tcPr>
            <w:tcW w:w="2965" w:type="dxa"/>
          </w:tcPr>
          <w:p w:rsidR="000303DA" w:rsidRDefault="000303DA" w:rsidP="004048E8">
            <w:pPr>
              <w:spacing w:before="100" w:beforeAutospacing="1" w:after="100" w:afterAutospacing="1"/>
              <w:jc w:val="both"/>
            </w:pPr>
            <w:r>
              <w:t>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</w:t>
            </w:r>
          </w:p>
        </w:tc>
        <w:tc>
          <w:tcPr>
            <w:tcW w:w="1672" w:type="dxa"/>
          </w:tcPr>
          <w:p w:rsidR="000303DA" w:rsidRDefault="000303DA" w:rsidP="004048E8">
            <w:pPr>
              <w:spacing w:before="100" w:beforeAutospacing="1" w:after="100" w:afterAutospacing="1"/>
              <w:jc w:val="center"/>
            </w:pPr>
            <w:r>
              <w:t>в</w:t>
            </w:r>
            <w:r w:rsidRPr="000F1FE5">
              <w:t xml:space="preserve"> течение </w:t>
            </w:r>
            <w:r>
              <w:t>года</w:t>
            </w:r>
          </w:p>
        </w:tc>
        <w:tc>
          <w:tcPr>
            <w:tcW w:w="1998" w:type="dxa"/>
          </w:tcPr>
          <w:p w:rsidR="000303DA" w:rsidRDefault="000303DA" w:rsidP="004048E8">
            <w:pPr>
              <w:spacing w:before="100" w:beforeAutospacing="1" w:after="100" w:afterAutospacing="1"/>
              <w:jc w:val="center"/>
            </w:pPr>
            <w:r>
              <w:t>педагог-организатор</w:t>
            </w:r>
          </w:p>
        </w:tc>
        <w:tc>
          <w:tcPr>
            <w:tcW w:w="2027" w:type="dxa"/>
          </w:tcPr>
          <w:p w:rsidR="000303DA" w:rsidRDefault="000303DA" w:rsidP="004048E8">
            <w:pPr>
              <w:pStyle w:val="a3"/>
              <w:spacing w:before="0" w:beforeAutospacing="0" w:after="0" w:afterAutospacing="0"/>
              <w:jc w:val="center"/>
            </w:pPr>
            <w:r>
              <w:t>учащиеся</w:t>
            </w:r>
          </w:p>
          <w:p w:rsidR="000303DA" w:rsidRDefault="000303DA" w:rsidP="00AE2D8D">
            <w:pPr>
              <w:jc w:val="center"/>
            </w:pPr>
            <w:r>
              <w:t>1-1</w:t>
            </w:r>
            <w:r w:rsidR="00AE2D8D">
              <w:t>0</w:t>
            </w:r>
            <w:r>
              <w:t xml:space="preserve"> классов</w:t>
            </w:r>
          </w:p>
        </w:tc>
      </w:tr>
    </w:tbl>
    <w:p w:rsidR="000303DA" w:rsidRDefault="000F1FE5" w:rsidP="000303DA">
      <w:pPr>
        <w:pStyle w:val="a3"/>
        <w:spacing w:after="240" w:afterAutospacing="0"/>
        <w:jc w:val="both"/>
      </w:pPr>
      <w:r w:rsidRPr="000F1FE5">
        <w:rPr>
          <w:b/>
          <w:bCs/>
        </w:rPr>
        <w:t>По данн</w:t>
      </w:r>
      <w:r w:rsidR="000303DA">
        <w:rPr>
          <w:b/>
          <w:bCs/>
        </w:rPr>
        <w:t>ым</w:t>
      </w:r>
      <w:r w:rsidRPr="000F1FE5">
        <w:rPr>
          <w:b/>
          <w:bCs/>
        </w:rPr>
        <w:t xml:space="preserve"> направлени</w:t>
      </w:r>
      <w:r w:rsidR="000303DA">
        <w:rPr>
          <w:b/>
          <w:bCs/>
        </w:rPr>
        <w:t xml:space="preserve">ям профилактики </w:t>
      </w:r>
      <w:r w:rsidRPr="000F1FE5">
        <w:rPr>
          <w:b/>
          <w:bCs/>
        </w:rPr>
        <w:t xml:space="preserve"> могут бы</w:t>
      </w:r>
      <w:r w:rsidR="000303DA">
        <w:rPr>
          <w:b/>
          <w:bCs/>
        </w:rPr>
        <w:t xml:space="preserve">ть использованы следующие формы </w:t>
      </w:r>
      <w:r w:rsidRPr="000F1FE5">
        <w:rPr>
          <w:b/>
          <w:bCs/>
        </w:rPr>
        <w:t>работы:        </w:t>
      </w:r>
      <w:r w:rsidR="000303DA">
        <w:t>         </w:t>
      </w:r>
      <w:r w:rsidRPr="000F1FE5">
        <w:br/>
        <w:t xml:space="preserve"> - освещение позитивного опыта совместного проживания многонационального населения (истории многонациональных семей), знакомство с культурами народов, консолидация жителей через освещение исторических примеров вклада представителей различных национальностей и вероисповеданий в героическую историю России (СССР), историю </w:t>
      </w:r>
      <w:r w:rsidR="000303DA">
        <w:t>города;</w:t>
      </w:r>
    </w:p>
    <w:p w:rsidR="000303DA" w:rsidRDefault="000F1FE5" w:rsidP="000303DA">
      <w:pPr>
        <w:pStyle w:val="a3"/>
        <w:spacing w:after="240" w:afterAutospacing="0"/>
        <w:jc w:val="both"/>
      </w:pPr>
      <w:r w:rsidRPr="000F1FE5">
        <w:t>- освещение успехов и достижений молодых граждан различных национальностей, культур; широкое освещение деятельности учреждений и организаций для молодежи, реализуемых ими программ и проектов  в средствах массовой информации;</w:t>
      </w:r>
    </w:p>
    <w:p w:rsidR="000303DA" w:rsidRDefault="000F1FE5" w:rsidP="000303DA">
      <w:pPr>
        <w:pStyle w:val="a3"/>
        <w:spacing w:after="240" w:afterAutospacing="0"/>
        <w:jc w:val="both"/>
      </w:pPr>
      <w:r w:rsidRPr="000F1FE5">
        <w:t> - проведение мероприятий по повышению информа</w:t>
      </w:r>
      <w:r w:rsidR="000303DA">
        <w:t>ционной культуры среди молодежи</w:t>
      </w:r>
      <w:r w:rsidRPr="000F1FE5">
        <w:t xml:space="preserve">: организация работы пресс-центров, выпуск школьных </w:t>
      </w:r>
      <w:r w:rsidR="000303DA">
        <w:t>стенных газет</w:t>
      </w:r>
      <w:r w:rsidRPr="000F1FE5">
        <w:t>, организация обучающих семинаров,  курсов юных журналис</w:t>
      </w:r>
      <w:r w:rsidR="000303DA">
        <w:t>тов</w:t>
      </w:r>
      <w:r w:rsidRPr="000F1FE5">
        <w:t>; </w:t>
      </w:r>
    </w:p>
    <w:p w:rsidR="00C911A1" w:rsidRDefault="000F1FE5" w:rsidP="000303DA">
      <w:pPr>
        <w:pStyle w:val="a3"/>
        <w:spacing w:after="240" w:afterAutospacing="0"/>
        <w:jc w:val="both"/>
      </w:pPr>
      <w:r w:rsidRPr="000F1FE5">
        <w:t xml:space="preserve"> - размещение на </w:t>
      </w:r>
      <w:r w:rsidR="000303DA">
        <w:t>школьном сайте</w:t>
      </w:r>
      <w:r w:rsidRPr="000F1FE5">
        <w:t xml:space="preserve"> информации, направленной на формирование у молодежи чувства патриотизма</w:t>
      </w:r>
      <w:r w:rsidR="000303DA">
        <w:t>,</w:t>
      </w:r>
      <w:r w:rsidRPr="000F1FE5">
        <w:t xml:space="preserve"> гражданственности, а т</w:t>
      </w:r>
      <w:r w:rsidR="000303DA">
        <w:t xml:space="preserve">акже информации этнокультурного </w:t>
      </w:r>
      <w:r w:rsidRPr="000F1FE5">
        <w:t>характера</w:t>
      </w:r>
      <w:r w:rsidR="000303DA">
        <w:t>;</w:t>
      </w:r>
    </w:p>
    <w:p w:rsidR="00C911A1" w:rsidRDefault="000F1FE5" w:rsidP="000303DA">
      <w:pPr>
        <w:pStyle w:val="a3"/>
        <w:spacing w:after="240" w:afterAutospacing="0"/>
        <w:jc w:val="both"/>
      </w:pPr>
      <w:r w:rsidRPr="000F1FE5">
        <w:t>- созда</w:t>
      </w:r>
      <w:r w:rsidR="00C911A1">
        <w:t>ние</w:t>
      </w:r>
      <w:r w:rsidRPr="000F1FE5">
        <w:t xml:space="preserve"> в </w:t>
      </w:r>
      <w:r w:rsidR="00C911A1">
        <w:t>образовательном учреждении</w:t>
      </w:r>
      <w:r w:rsidRPr="000F1FE5">
        <w:t>  координационн</w:t>
      </w:r>
      <w:r w:rsidR="00C911A1">
        <w:t>ого</w:t>
      </w:r>
      <w:r w:rsidRPr="000F1FE5">
        <w:t xml:space="preserve"> совет</w:t>
      </w:r>
      <w:r w:rsidR="00C911A1">
        <w:t>а</w:t>
      </w:r>
      <w:r w:rsidRPr="000F1FE5">
        <w:t xml:space="preserve"> по вопросам взаимодействия с национальными общественными объединениями, проживающими </w:t>
      </w:r>
      <w:r w:rsidR="00C911A1">
        <w:t>в микрорайоне школы;</w:t>
      </w:r>
    </w:p>
    <w:p w:rsidR="00C911A1" w:rsidRDefault="000F1FE5" w:rsidP="000303DA">
      <w:pPr>
        <w:pStyle w:val="a3"/>
        <w:spacing w:after="240" w:afterAutospacing="0"/>
        <w:jc w:val="both"/>
      </w:pPr>
      <w:r w:rsidRPr="000F1FE5">
        <w:t xml:space="preserve"> - </w:t>
      </w:r>
      <w:r w:rsidR="00C911A1">
        <w:t>активизация деятельности органов ученического самоуправления</w:t>
      </w:r>
      <w:r w:rsidRPr="000F1FE5">
        <w:t xml:space="preserve"> по развитию в муниципальном образовании: молодежного самоуправления, </w:t>
      </w:r>
      <w:r w:rsidR="00C911A1">
        <w:t>создание условия для самореализации всех учащихся образовательного учреждения;</w:t>
      </w:r>
    </w:p>
    <w:p w:rsidR="000F1FE5" w:rsidRPr="000F1FE5" w:rsidRDefault="00C911A1" w:rsidP="00C911A1">
      <w:pPr>
        <w:pStyle w:val="a3"/>
        <w:spacing w:after="240" w:afterAutospacing="0"/>
        <w:jc w:val="both"/>
      </w:pPr>
      <w:r>
        <w:t>- проведение мероприятий по поддержке национальных культур.</w:t>
      </w:r>
      <w:r w:rsidR="000F1FE5" w:rsidRPr="000F1FE5">
        <w:t>  </w:t>
      </w:r>
      <w:r w:rsidR="000F1FE5" w:rsidRPr="000F1FE5">
        <w:br/>
      </w:r>
      <w:r w:rsidR="000F1FE5" w:rsidRPr="000F1FE5">
        <w:br/>
      </w:r>
    </w:p>
    <w:sectPr w:rsidR="000F1FE5" w:rsidRPr="000F1FE5" w:rsidSect="009F68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706"/>
    <w:multiLevelType w:val="multilevel"/>
    <w:tmpl w:val="4CB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D08A7"/>
    <w:multiLevelType w:val="hybridMultilevel"/>
    <w:tmpl w:val="6B5E6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E3D93"/>
    <w:multiLevelType w:val="multilevel"/>
    <w:tmpl w:val="DC9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201AA"/>
    <w:multiLevelType w:val="multilevel"/>
    <w:tmpl w:val="2B28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060C0"/>
    <w:multiLevelType w:val="multilevel"/>
    <w:tmpl w:val="BC1A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10299"/>
    <w:multiLevelType w:val="multilevel"/>
    <w:tmpl w:val="9DC6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74F0D"/>
    <w:multiLevelType w:val="multilevel"/>
    <w:tmpl w:val="DF2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70E6C"/>
    <w:multiLevelType w:val="multilevel"/>
    <w:tmpl w:val="FBFE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5597B"/>
    <w:multiLevelType w:val="multilevel"/>
    <w:tmpl w:val="AA3C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3F1656"/>
    <w:multiLevelType w:val="multilevel"/>
    <w:tmpl w:val="448C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03289"/>
    <w:multiLevelType w:val="multilevel"/>
    <w:tmpl w:val="E3AC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0C09D6"/>
    <w:multiLevelType w:val="multilevel"/>
    <w:tmpl w:val="04F0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E5"/>
    <w:rsid w:val="000303DA"/>
    <w:rsid w:val="00056EB1"/>
    <w:rsid w:val="000C4402"/>
    <w:rsid w:val="000F1FE5"/>
    <w:rsid w:val="0023251C"/>
    <w:rsid w:val="00307322"/>
    <w:rsid w:val="004048E8"/>
    <w:rsid w:val="004204C0"/>
    <w:rsid w:val="005E154F"/>
    <w:rsid w:val="006C3904"/>
    <w:rsid w:val="006E7CE1"/>
    <w:rsid w:val="00915F22"/>
    <w:rsid w:val="00947B33"/>
    <w:rsid w:val="009B591A"/>
    <w:rsid w:val="009F6868"/>
    <w:rsid w:val="00AE2D8D"/>
    <w:rsid w:val="00B73ED5"/>
    <w:rsid w:val="00C911A1"/>
    <w:rsid w:val="00E73BE7"/>
    <w:rsid w:val="00F2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5"/>
    <w:pPr>
      <w:spacing w:before="100" w:beforeAutospacing="1" w:after="100" w:afterAutospacing="1"/>
    </w:pPr>
  </w:style>
  <w:style w:type="character" w:styleId="a4">
    <w:name w:val="Hyperlink"/>
    <w:basedOn w:val="a0"/>
    <w:rsid w:val="000F1FE5"/>
    <w:rPr>
      <w:color w:val="0000FF"/>
      <w:u w:val="single"/>
    </w:rPr>
  </w:style>
  <w:style w:type="table" w:styleId="a5">
    <w:name w:val="Table Grid"/>
    <w:basedOn w:val="a1"/>
    <w:rsid w:val="006E7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5"/>
    <w:pPr>
      <w:spacing w:before="100" w:beforeAutospacing="1" w:after="100" w:afterAutospacing="1"/>
    </w:pPr>
  </w:style>
  <w:style w:type="character" w:styleId="a4">
    <w:name w:val="Hyperlink"/>
    <w:basedOn w:val="a0"/>
    <w:rsid w:val="000F1FE5"/>
    <w:rPr>
      <w:color w:val="0000FF"/>
      <w:u w:val="single"/>
    </w:rPr>
  </w:style>
  <w:style w:type="table" w:styleId="a5">
    <w:name w:val="Table Grid"/>
    <w:basedOn w:val="a1"/>
    <w:rsid w:val="006E7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EAADA-9D19-4FD5-B507-ED96FCB3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41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2015-11-26T02:58:00Z</cp:lastPrinted>
  <dcterms:created xsi:type="dcterms:W3CDTF">2019-06-19T07:46:00Z</dcterms:created>
  <dcterms:modified xsi:type="dcterms:W3CDTF">2019-06-19T07:46:00Z</dcterms:modified>
</cp:coreProperties>
</file>