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3B" w:rsidRPr="0029393B" w:rsidRDefault="0029393B" w:rsidP="0029393B">
      <w:pPr>
        <w:ind w:left="180" w:hanging="180"/>
        <w:jc w:val="center"/>
        <w:rPr>
          <w:b/>
        </w:rPr>
      </w:pPr>
      <w:bookmarkStart w:id="0" w:name="_GoBack"/>
      <w:bookmarkEnd w:id="0"/>
      <w:r w:rsidRPr="0029393B">
        <w:rPr>
          <w:b/>
        </w:rPr>
        <w:t>Анкета</w:t>
      </w:r>
    </w:p>
    <w:p w:rsidR="0029393B" w:rsidRPr="0029393B" w:rsidRDefault="008919DA" w:rsidP="0029393B">
      <w:pPr>
        <w:ind w:left="180" w:hanging="180"/>
        <w:jc w:val="center"/>
      </w:pPr>
      <w:r>
        <w:t>Уважаемые  родители</w:t>
      </w:r>
      <w:r w:rsidR="0029393B" w:rsidRPr="0029393B">
        <w:t>!</w:t>
      </w:r>
    </w:p>
    <w:p w:rsidR="0029393B" w:rsidRPr="0029393B" w:rsidRDefault="0029393B" w:rsidP="0029393B">
      <w:pPr>
        <w:ind w:left="180" w:hanging="180"/>
      </w:pPr>
      <w:r w:rsidRPr="0029393B">
        <w:t>Мы проводим опрос родителей с целью выявления уровня представлений о правах ребенка. Просим Вас принять участие в опросе. Анкета анонимна.</w:t>
      </w:r>
    </w:p>
    <w:p w:rsidR="0029393B" w:rsidRPr="0029393B" w:rsidRDefault="0029393B" w:rsidP="0029393B">
      <w:pPr>
        <w:ind w:left="180" w:hanging="180"/>
      </w:pPr>
      <w:r w:rsidRPr="0029393B">
        <w:t>Выбранный Вами ответ подчеркните.</w:t>
      </w:r>
    </w:p>
    <w:p w:rsidR="0029393B" w:rsidRPr="0029393B" w:rsidRDefault="0029393B" w:rsidP="0029393B">
      <w:pPr>
        <w:numPr>
          <w:ilvl w:val="0"/>
          <w:numId w:val="1"/>
        </w:numPr>
        <w:ind w:left="180" w:hanging="180"/>
        <w:rPr>
          <w:b/>
        </w:rPr>
      </w:pPr>
      <w:r w:rsidRPr="0029393B">
        <w:rPr>
          <w:b/>
        </w:rPr>
        <w:t>Знаете ли Вы законы по защите прав Ребенка?</w:t>
      </w:r>
    </w:p>
    <w:p w:rsidR="0029393B" w:rsidRPr="0029393B" w:rsidRDefault="0029393B" w:rsidP="0029393B">
      <w:pPr>
        <w:ind w:left="180" w:hanging="180"/>
      </w:pPr>
      <w:r w:rsidRPr="0029393B">
        <w:t>Да.      Нет.      Не знаю.</w:t>
      </w:r>
    </w:p>
    <w:p w:rsidR="0029393B" w:rsidRPr="0029393B" w:rsidRDefault="0029393B" w:rsidP="0029393B">
      <w:pPr>
        <w:numPr>
          <w:ilvl w:val="0"/>
          <w:numId w:val="1"/>
        </w:numPr>
        <w:ind w:left="180" w:hanging="180"/>
        <w:rPr>
          <w:b/>
        </w:rPr>
      </w:pPr>
      <w:r w:rsidRPr="0029393B">
        <w:rPr>
          <w:b/>
        </w:rPr>
        <w:t>Если «Да», то перечислите какие:</w:t>
      </w:r>
    </w:p>
    <w:p w:rsidR="0029393B" w:rsidRPr="0029393B" w:rsidRDefault="0029393B" w:rsidP="0029393B">
      <w:pPr>
        <w:ind w:left="180" w:hanging="180"/>
      </w:pPr>
      <w:r w:rsidRPr="0029393B">
        <w:t>____________________________________________________________________________________________________________________________________________</w:t>
      </w:r>
    </w:p>
    <w:p w:rsidR="0029393B" w:rsidRPr="0029393B" w:rsidRDefault="0029393B" w:rsidP="0029393B">
      <w:pPr>
        <w:numPr>
          <w:ilvl w:val="0"/>
          <w:numId w:val="1"/>
        </w:numPr>
        <w:ind w:left="180" w:hanging="180"/>
        <w:rPr>
          <w:b/>
        </w:rPr>
      </w:pPr>
      <w:r w:rsidRPr="0029393B">
        <w:rPr>
          <w:b/>
        </w:rPr>
        <w:t>Какие из нижеперечисленных прав ребенка Вы считаете важным соблюдать в семье?</w:t>
      </w:r>
    </w:p>
    <w:p w:rsidR="0029393B" w:rsidRPr="0029393B" w:rsidRDefault="0029393B" w:rsidP="0029393B">
      <w:pPr>
        <w:ind w:left="180" w:hanging="180"/>
      </w:pPr>
      <w:r w:rsidRPr="0029393B">
        <w:t xml:space="preserve">  - на охрану здоровья;</w:t>
      </w:r>
    </w:p>
    <w:p w:rsidR="0029393B" w:rsidRPr="0029393B" w:rsidRDefault="0029393B" w:rsidP="0029393B">
      <w:pPr>
        <w:ind w:left="180" w:hanging="180"/>
      </w:pPr>
      <w:r w:rsidRPr="0029393B">
        <w:t xml:space="preserve"> - на безопасную жизнь  дома и за ее пределами;</w:t>
      </w:r>
    </w:p>
    <w:p w:rsidR="0029393B" w:rsidRPr="0029393B" w:rsidRDefault="0029393B" w:rsidP="0029393B">
      <w:pPr>
        <w:ind w:left="180" w:hanging="180"/>
      </w:pPr>
      <w:r w:rsidRPr="0029393B">
        <w:t>- на образование и полноценное развитие;</w:t>
      </w:r>
    </w:p>
    <w:p w:rsidR="0029393B" w:rsidRPr="0029393B" w:rsidRDefault="0029393B" w:rsidP="0029393B">
      <w:pPr>
        <w:ind w:left="180" w:hanging="180"/>
      </w:pPr>
      <w:r w:rsidRPr="0029393B">
        <w:t xml:space="preserve"> - на защиту от проблем взрослой жизни;</w:t>
      </w:r>
    </w:p>
    <w:p w:rsidR="0029393B" w:rsidRPr="0029393B" w:rsidRDefault="0029393B" w:rsidP="0029393B">
      <w:pPr>
        <w:ind w:left="180" w:hanging="180"/>
      </w:pPr>
      <w:r w:rsidRPr="0029393B">
        <w:t xml:space="preserve"> - на выражение своих потребностей и своевременное их удовлетворение;</w:t>
      </w:r>
    </w:p>
    <w:p w:rsidR="0029393B" w:rsidRPr="0029393B" w:rsidRDefault="0029393B" w:rsidP="0029393B">
      <w:pPr>
        <w:ind w:left="180" w:hanging="180"/>
      </w:pPr>
      <w:r w:rsidRPr="0029393B">
        <w:t xml:space="preserve"> - на игру и игровое общение с детьми и взрослыми;</w:t>
      </w:r>
    </w:p>
    <w:p w:rsidR="0029393B" w:rsidRPr="0029393B" w:rsidRDefault="0029393B" w:rsidP="0029393B">
      <w:pPr>
        <w:ind w:left="180" w:hanging="180"/>
      </w:pPr>
      <w:r w:rsidRPr="0029393B">
        <w:t xml:space="preserve"> - на свободное время своих родителей;</w:t>
      </w:r>
    </w:p>
    <w:p w:rsidR="0029393B" w:rsidRPr="0029393B" w:rsidRDefault="0029393B" w:rsidP="0029393B">
      <w:pPr>
        <w:ind w:left="180" w:hanging="180"/>
      </w:pPr>
      <w:r w:rsidRPr="0029393B">
        <w:t xml:space="preserve"> - на проявление собственных чувств;</w:t>
      </w:r>
    </w:p>
    <w:p w:rsidR="0029393B" w:rsidRPr="0029393B" w:rsidRDefault="0029393B" w:rsidP="0029393B">
      <w:pPr>
        <w:ind w:left="180" w:hanging="180"/>
      </w:pPr>
      <w:r w:rsidRPr="0029393B">
        <w:t xml:space="preserve"> - на выражение личного мнения и на право голоса в семье;</w:t>
      </w:r>
    </w:p>
    <w:p w:rsidR="0029393B" w:rsidRPr="0029393B" w:rsidRDefault="0029393B" w:rsidP="0029393B">
      <w:pPr>
        <w:ind w:left="180" w:hanging="180"/>
      </w:pPr>
      <w:r w:rsidRPr="0029393B">
        <w:t xml:space="preserve"> - на уважение границ личной жизни и свое территориальное пространство в доме;</w:t>
      </w:r>
    </w:p>
    <w:p w:rsidR="0029393B" w:rsidRPr="0029393B" w:rsidRDefault="0029393B" w:rsidP="0029393B">
      <w:pPr>
        <w:ind w:left="180" w:hanging="180"/>
      </w:pPr>
      <w:r w:rsidRPr="0029393B">
        <w:t xml:space="preserve"> - на защиту от унижения в форме физических наказаний и т.п.</w:t>
      </w:r>
    </w:p>
    <w:p w:rsidR="0029393B" w:rsidRPr="0029393B" w:rsidRDefault="0029393B" w:rsidP="0029393B">
      <w:pPr>
        <w:numPr>
          <w:ilvl w:val="0"/>
          <w:numId w:val="1"/>
        </w:numPr>
        <w:tabs>
          <w:tab w:val="clear" w:pos="720"/>
        </w:tabs>
        <w:ind w:left="180" w:hanging="180"/>
        <w:rPr>
          <w:b/>
        </w:rPr>
      </w:pPr>
      <w:r w:rsidRPr="0029393B">
        <w:rPr>
          <w:b/>
        </w:rPr>
        <w:t xml:space="preserve">Считаете ли Вы, что Ваш ребенок ущемлен в </w:t>
      </w:r>
      <w:proofErr w:type="gramStart"/>
      <w:r w:rsidRPr="0029393B">
        <w:rPr>
          <w:b/>
        </w:rPr>
        <w:t>семье</w:t>
      </w:r>
      <w:proofErr w:type="gramEnd"/>
      <w:r w:rsidRPr="0029393B">
        <w:rPr>
          <w:b/>
        </w:rPr>
        <w:t xml:space="preserve"> в каких – то правах?</w:t>
      </w:r>
    </w:p>
    <w:p w:rsidR="0029393B" w:rsidRPr="0029393B" w:rsidRDefault="0029393B" w:rsidP="0029393B">
      <w:pPr>
        <w:ind w:left="180" w:hanging="180"/>
      </w:pPr>
      <w:r w:rsidRPr="0029393B">
        <w:t>Да.</w:t>
      </w:r>
    </w:p>
    <w:p w:rsidR="0029393B" w:rsidRPr="0029393B" w:rsidRDefault="0029393B" w:rsidP="0029393B">
      <w:pPr>
        <w:ind w:left="180" w:hanging="180"/>
      </w:pPr>
      <w:r w:rsidRPr="0029393B">
        <w:t>Нет.</w:t>
      </w:r>
    </w:p>
    <w:p w:rsidR="0029393B" w:rsidRPr="0029393B" w:rsidRDefault="0029393B" w:rsidP="0029393B">
      <w:pPr>
        <w:ind w:left="180" w:hanging="180"/>
      </w:pPr>
      <w:r w:rsidRPr="0029393B">
        <w:t>Не знаю.</w:t>
      </w:r>
    </w:p>
    <w:p w:rsidR="0029393B" w:rsidRPr="0029393B" w:rsidRDefault="0029393B" w:rsidP="0029393B">
      <w:pPr>
        <w:numPr>
          <w:ilvl w:val="0"/>
          <w:numId w:val="1"/>
        </w:numPr>
        <w:pBdr>
          <w:bottom w:val="single" w:sz="12" w:space="12" w:color="auto"/>
        </w:pBdr>
        <w:tabs>
          <w:tab w:val="clear" w:pos="720"/>
        </w:tabs>
        <w:ind w:left="180" w:hanging="180"/>
        <w:rPr>
          <w:b/>
        </w:rPr>
      </w:pPr>
      <w:r w:rsidRPr="0029393B">
        <w:rPr>
          <w:b/>
        </w:rPr>
        <w:t>Если «Да», то перечислите какие:</w:t>
      </w:r>
    </w:p>
    <w:p w:rsidR="0029393B" w:rsidRPr="0029393B" w:rsidRDefault="0029393B" w:rsidP="0029393B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rPr>
          <w:b/>
        </w:rPr>
      </w:pPr>
      <w:r w:rsidRPr="0029393B">
        <w:rPr>
          <w:b/>
        </w:rPr>
        <w:t>Наказываете ли Вы своего ребенка и как?</w:t>
      </w:r>
    </w:p>
    <w:p w:rsidR="0029393B" w:rsidRPr="0029393B" w:rsidRDefault="0029393B" w:rsidP="0029393B">
      <w:pPr>
        <w:ind w:left="180" w:hanging="180"/>
      </w:pPr>
      <w:r w:rsidRPr="0029393B">
        <w:t>Да, и физически, и морально, но это ему только на пользу.</w:t>
      </w:r>
    </w:p>
    <w:p w:rsidR="0029393B" w:rsidRPr="0029393B" w:rsidRDefault="0029393B" w:rsidP="0029393B">
      <w:pPr>
        <w:ind w:left="180" w:hanging="180"/>
      </w:pPr>
      <w:r w:rsidRPr="0029393B">
        <w:t>Только морально.</w:t>
      </w:r>
    </w:p>
    <w:p w:rsidR="0029393B" w:rsidRPr="0029393B" w:rsidRDefault="0029393B" w:rsidP="0029393B">
      <w:pPr>
        <w:ind w:left="180" w:hanging="180"/>
      </w:pPr>
      <w:r w:rsidRPr="0029393B">
        <w:t>Никогда не бью.</w:t>
      </w:r>
    </w:p>
    <w:p w:rsidR="0029393B" w:rsidRPr="0029393B" w:rsidRDefault="0029393B" w:rsidP="0029393B">
      <w:pPr>
        <w:ind w:left="180" w:hanging="180"/>
      </w:pPr>
      <w:r w:rsidRPr="0029393B">
        <w:t>Стараюсь все объяснить.</w:t>
      </w:r>
    </w:p>
    <w:p w:rsidR="0029393B" w:rsidRPr="0029393B" w:rsidRDefault="0029393B" w:rsidP="0029393B">
      <w:pPr>
        <w:ind w:left="180" w:hanging="180"/>
      </w:pPr>
      <w:r w:rsidRPr="0029393B">
        <w:t>Я никогда не ругаю своего ребенка, он вырастет и сам все поймет.</w:t>
      </w:r>
    </w:p>
    <w:p w:rsidR="0029393B" w:rsidRPr="0029393B" w:rsidRDefault="0029393B" w:rsidP="0029393B">
      <w:pPr>
        <w:ind w:left="180" w:hanging="180"/>
        <w:rPr>
          <w:b/>
        </w:rPr>
      </w:pPr>
      <w:r w:rsidRPr="0029393B">
        <w:rPr>
          <w:b/>
        </w:rPr>
        <w:t>7. Признаетесь ли Вы перед ребенком в том, что были не правы?</w:t>
      </w:r>
    </w:p>
    <w:p w:rsidR="0029393B" w:rsidRPr="0029393B" w:rsidRDefault="0029393B" w:rsidP="0029393B">
      <w:pPr>
        <w:ind w:left="180" w:hanging="180"/>
      </w:pPr>
      <w:r w:rsidRPr="0029393B">
        <w:t>Никогда, это может уронить мой авторитет в глазах ребенка.</w:t>
      </w:r>
    </w:p>
    <w:p w:rsidR="0029393B" w:rsidRPr="0029393B" w:rsidRDefault="0029393B" w:rsidP="0029393B">
      <w:pPr>
        <w:ind w:left="180" w:hanging="180"/>
      </w:pPr>
      <w:r w:rsidRPr="0029393B">
        <w:t>Всегда – ребенок должен знать, что все имеют право на ошибку.</w:t>
      </w:r>
    </w:p>
    <w:p w:rsidR="0029393B" w:rsidRPr="0029393B" w:rsidRDefault="0029393B" w:rsidP="0029393B">
      <w:pPr>
        <w:ind w:left="180" w:hanging="180"/>
      </w:pPr>
      <w:r w:rsidRPr="0029393B">
        <w:t>Иногда – все зависит от ситуации.</w:t>
      </w:r>
    </w:p>
    <w:p w:rsidR="0029393B" w:rsidRPr="0029393B" w:rsidRDefault="0029393B" w:rsidP="0029393B">
      <w:pPr>
        <w:numPr>
          <w:ilvl w:val="0"/>
          <w:numId w:val="2"/>
        </w:numPr>
        <w:tabs>
          <w:tab w:val="clear" w:pos="720"/>
          <w:tab w:val="num" w:pos="180"/>
        </w:tabs>
        <w:ind w:left="0" w:firstLine="360"/>
        <w:rPr>
          <w:b/>
        </w:rPr>
      </w:pPr>
      <w:r w:rsidRPr="0029393B">
        <w:rPr>
          <w:b/>
        </w:rPr>
        <w:t xml:space="preserve"> Как Вы считаете, должен ли Ваш ребенок знать свои права и обязанности?</w:t>
      </w:r>
    </w:p>
    <w:p w:rsidR="0029393B" w:rsidRPr="0029393B" w:rsidRDefault="0029393B" w:rsidP="0029393B">
      <w:pPr>
        <w:ind w:left="180" w:hanging="180"/>
      </w:pPr>
      <w:r w:rsidRPr="0029393B">
        <w:t>Должен знать только права.</w:t>
      </w:r>
    </w:p>
    <w:p w:rsidR="0029393B" w:rsidRPr="0029393B" w:rsidRDefault="0029393B" w:rsidP="0029393B">
      <w:pPr>
        <w:ind w:left="180" w:hanging="180"/>
      </w:pPr>
      <w:r w:rsidRPr="0029393B">
        <w:t>Должен знать права и обязанности.</w:t>
      </w:r>
    </w:p>
    <w:p w:rsidR="0029393B" w:rsidRPr="0029393B" w:rsidRDefault="0029393B" w:rsidP="0029393B">
      <w:pPr>
        <w:ind w:left="180" w:hanging="180"/>
      </w:pPr>
      <w:r w:rsidRPr="0029393B">
        <w:t>Не должен знать свои права.</w:t>
      </w:r>
    </w:p>
    <w:p w:rsidR="0029393B" w:rsidRPr="0029393B" w:rsidRDefault="0029393B" w:rsidP="0029393B">
      <w:pPr>
        <w:ind w:left="180" w:hanging="180"/>
      </w:pPr>
      <w:r w:rsidRPr="0029393B">
        <w:t>Не должен знать ни прав, ни обязанностей.</w:t>
      </w:r>
    </w:p>
    <w:p w:rsidR="0029393B" w:rsidRPr="0029393B" w:rsidRDefault="0029393B" w:rsidP="0029393B">
      <w:pPr>
        <w:numPr>
          <w:ilvl w:val="0"/>
          <w:numId w:val="2"/>
        </w:numPr>
        <w:tabs>
          <w:tab w:val="clear" w:pos="720"/>
        </w:tabs>
        <w:ind w:left="180" w:hanging="180"/>
        <w:rPr>
          <w:b/>
        </w:rPr>
      </w:pPr>
      <w:r w:rsidRPr="0029393B">
        <w:rPr>
          <w:b/>
        </w:rPr>
        <w:t>Используете ли Вы специальную литературу для воспитания своих детей?</w:t>
      </w:r>
    </w:p>
    <w:p w:rsidR="0029393B" w:rsidRPr="0029393B" w:rsidRDefault="0029393B" w:rsidP="0029393B">
      <w:pPr>
        <w:ind w:left="180" w:hanging="180"/>
      </w:pPr>
      <w:r w:rsidRPr="0029393B">
        <w:t>Да.</w:t>
      </w:r>
    </w:p>
    <w:p w:rsidR="0029393B" w:rsidRDefault="0029393B" w:rsidP="0029393B">
      <w:pPr>
        <w:ind w:left="180" w:hanging="180"/>
      </w:pPr>
      <w:r w:rsidRPr="0029393B">
        <w:t>Нет.</w:t>
      </w:r>
    </w:p>
    <w:p w:rsidR="0029393B" w:rsidRDefault="0029393B" w:rsidP="0029393B">
      <w:pPr>
        <w:ind w:left="180" w:hanging="180"/>
      </w:pPr>
    </w:p>
    <w:p w:rsidR="0029393B" w:rsidRDefault="0029393B" w:rsidP="0029393B">
      <w:pPr>
        <w:ind w:left="180" w:hanging="180"/>
      </w:pPr>
    </w:p>
    <w:p w:rsidR="0029393B" w:rsidRDefault="0029393B" w:rsidP="0029393B">
      <w:pPr>
        <w:ind w:left="180" w:hanging="180"/>
      </w:pPr>
    </w:p>
    <w:p w:rsidR="0029393B" w:rsidRPr="0029393B" w:rsidRDefault="0029393B" w:rsidP="0029393B">
      <w:pPr>
        <w:ind w:left="180" w:hanging="180"/>
      </w:pPr>
    </w:p>
    <w:p w:rsidR="0029393B" w:rsidRPr="0029393B" w:rsidRDefault="0029393B" w:rsidP="0029393B">
      <w:pPr>
        <w:ind w:left="180" w:hanging="180"/>
        <w:jc w:val="center"/>
      </w:pPr>
      <w:r w:rsidRPr="0029393B">
        <w:t>БОЛЬШОЕ СПАСИБО!</w:t>
      </w:r>
    </w:p>
    <w:p w:rsidR="0029393B" w:rsidRPr="0029393B" w:rsidRDefault="0076752D" w:rsidP="0029393B">
      <w:pPr>
        <w:jc w:val="center"/>
        <w:rPr>
          <w:b/>
        </w:rPr>
      </w:pPr>
      <w:r>
        <w:rPr>
          <w:b/>
        </w:rPr>
        <w:lastRenderedPageBreak/>
        <w:t>Психологическое здоровье наших детей.</w:t>
      </w:r>
    </w:p>
    <w:p w:rsidR="0029393B" w:rsidRPr="0076752D" w:rsidRDefault="0076752D" w:rsidP="0076752D">
      <w:pPr>
        <w:pStyle w:val="a3"/>
        <w:shd w:val="clear" w:color="auto" w:fill="FFFFFF"/>
        <w:spacing w:before="0" w:beforeAutospacing="0" w:after="0" w:afterAutospacing="0" w:line="300" w:lineRule="atLeast"/>
        <w:ind w:left="-993" w:right="-426"/>
        <w:jc w:val="both"/>
        <w:rPr>
          <w:color w:val="161908"/>
        </w:rPr>
      </w:pPr>
      <w:r w:rsidRPr="0076752D">
        <w:rPr>
          <w:color w:val="161908"/>
        </w:rPr>
        <w:t xml:space="preserve">     </w:t>
      </w:r>
      <w:r w:rsidR="0029393B" w:rsidRPr="0076752D">
        <w:rPr>
          <w:color w:val="161908"/>
        </w:rPr>
        <w:t>Мы живем в эпоху кризисов и социальных проблем. Ребенок беспомощен, но мудрость взрослых дает ему защиту, так как именно окружающие ребенка взрослые способны создать приемлемые условия для его полноценного развития.</w:t>
      </w:r>
    </w:p>
    <w:p w:rsidR="0029393B" w:rsidRPr="0076752D" w:rsidRDefault="0076752D" w:rsidP="0076752D">
      <w:pPr>
        <w:pStyle w:val="a3"/>
        <w:shd w:val="clear" w:color="auto" w:fill="FFFFFF"/>
        <w:spacing w:before="0" w:beforeAutospacing="0" w:after="0" w:afterAutospacing="0" w:line="300" w:lineRule="atLeast"/>
        <w:ind w:left="-993" w:right="-426"/>
        <w:jc w:val="both"/>
        <w:rPr>
          <w:color w:val="161908"/>
        </w:rPr>
      </w:pPr>
      <w:r w:rsidRPr="0076752D">
        <w:rPr>
          <w:color w:val="161908"/>
        </w:rPr>
        <w:t xml:space="preserve">     </w:t>
      </w:r>
      <w:r w:rsidR="0029393B" w:rsidRPr="0076752D">
        <w:rPr>
          <w:color w:val="161908"/>
        </w:rPr>
        <w:t>Очевидно, что заботиться о психологическом здоровье человека нужно с детства, а для этого необходимо знать факторы, оказывающие неблагоприятное воздействие на его развитие. Все чаще обсуждается негативное влияние школы на здоровье детей.</w:t>
      </w:r>
    </w:p>
    <w:p w:rsidR="0029393B" w:rsidRPr="0076752D" w:rsidRDefault="0076752D" w:rsidP="0076752D">
      <w:pPr>
        <w:pStyle w:val="a3"/>
        <w:shd w:val="clear" w:color="auto" w:fill="FFFFFF"/>
        <w:spacing w:before="0" w:beforeAutospacing="0" w:after="0" w:afterAutospacing="0" w:line="300" w:lineRule="atLeast"/>
        <w:ind w:left="-993" w:right="-426"/>
        <w:jc w:val="both"/>
        <w:rPr>
          <w:color w:val="161908"/>
        </w:rPr>
      </w:pPr>
      <w:r w:rsidRPr="0076752D">
        <w:rPr>
          <w:color w:val="161908"/>
        </w:rPr>
        <w:t xml:space="preserve">     </w:t>
      </w:r>
      <w:r w:rsidR="0029393B" w:rsidRPr="0076752D">
        <w:rPr>
          <w:color w:val="161908"/>
        </w:rPr>
        <w:t>Учебные перегрузки, несоответствие между внешними требованиями и психофизическими возможностями учащихся, слабая функциональная готовность к школе, отсутствие учебной мотивации приводят к тому, что школа становится для детей и подростков постоянным источником стресса. В особой ситуации риска находятся младшие школьники, поскольку именно им необходимо быстро адаптироваться к сложным условиям школьной жизни при физиологической незрелости организма.</w:t>
      </w:r>
    </w:p>
    <w:p w:rsidR="0029393B" w:rsidRPr="0076752D" w:rsidRDefault="0076752D" w:rsidP="0076752D">
      <w:pPr>
        <w:pStyle w:val="a3"/>
        <w:shd w:val="clear" w:color="auto" w:fill="FFFFFF"/>
        <w:spacing w:before="0" w:beforeAutospacing="0" w:after="0" w:afterAutospacing="0" w:line="300" w:lineRule="atLeast"/>
        <w:ind w:left="-993" w:right="-426"/>
        <w:jc w:val="both"/>
        <w:rPr>
          <w:color w:val="161908"/>
        </w:rPr>
      </w:pPr>
      <w:r w:rsidRPr="0076752D">
        <w:rPr>
          <w:color w:val="161908"/>
        </w:rPr>
        <w:t xml:space="preserve">     </w:t>
      </w:r>
      <w:r w:rsidR="0029393B" w:rsidRPr="0076752D">
        <w:rPr>
          <w:color w:val="161908"/>
        </w:rPr>
        <w:t>Необходимо, чтобы родители и учителя владели элементарным психологическим инструментарием, базовыми сведениями о возрастных психологических проблемах детей. В этом им должна помогать школьная психологическая служба. Однако психологическое обеспечение школьного обучения, применение программ сохранения психологического здоровья пока не стало в наших школах неотъемлемой частью учебного процесса, оно осуществляется эпизодически и фрагментарно, а нередко и вовсе отсутствует.</w:t>
      </w:r>
    </w:p>
    <w:p w:rsidR="0029393B" w:rsidRPr="0076752D" w:rsidRDefault="0029393B" w:rsidP="0076752D">
      <w:pPr>
        <w:pStyle w:val="a3"/>
        <w:shd w:val="clear" w:color="auto" w:fill="FFFFFF"/>
        <w:spacing w:before="0" w:beforeAutospacing="0" w:after="0" w:afterAutospacing="0" w:line="300" w:lineRule="atLeast"/>
        <w:ind w:left="-993" w:right="-426"/>
        <w:jc w:val="both"/>
        <w:rPr>
          <w:color w:val="161908"/>
          <w:u w:val="single"/>
        </w:rPr>
      </w:pPr>
      <w:r w:rsidRPr="0076752D">
        <w:rPr>
          <w:color w:val="161908"/>
          <w:u w:val="single"/>
        </w:rPr>
        <w:t>Уровни психологического здоровья</w:t>
      </w:r>
    </w:p>
    <w:p w:rsidR="0029393B" w:rsidRPr="0076752D" w:rsidRDefault="0029393B" w:rsidP="0076752D">
      <w:pPr>
        <w:pStyle w:val="a3"/>
        <w:shd w:val="clear" w:color="auto" w:fill="FFFFFF"/>
        <w:spacing w:before="0" w:beforeAutospacing="0" w:after="0" w:afterAutospacing="0" w:line="300" w:lineRule="atLeast"/>
        <w:ind w:left="-993" w:right="-426"/>
        <w:jc w:val="both"/>
        <w:rPr>
          <w:color w:val="161908"/>
        </w:rPr>
      </w:pPr>
      <w:r w:rsidRPr="0076752D">
        <w:rPr>
          <w:color w:val="161908"/>
        </w:rPr>
        <w:t>1. Креативный уровень. Существуют дети, которые не нуждаются в психологической помощи. Они устойчиво адаптируются к любой среде, обладают резервом для преодоления стрессов и активным творческим потенциалом. Это образ ребенка – творца, выражающий высший уровень психологического здоровья.</w:t>
      </w:r>
    </w:p>
    <w:p w:rsidR="0029393B" w:rsidRPr="0076752D" w:rsidRDefault="0029393B" w:rsidP="0076752D">
      <w:pPr>
        <w:pStyle w:val="a3"/>
        <w:shd w:val="clear" w:color="auto" w:fill="FFFFFF"/>
        <w:spacing w:before="0" w:beforeAutospacing="0" w:after="0" w:afterAutospacing="0" w:line="300" w:lineRule="atLeast"/>
        <w:ind w:left="-993" w:right="-426"/>
        <w:jc w:val="both"/>
        <w:rPr>
          <w:color w:val="161908"/>
        </w:rPr>
      </w:pPr>
      <w:r w:rsidRPr="0076752D">
        <w:rPr>
          <w:color w:val="161908"/>
        </w:rPr>
        <w:t>2. Адаптивный уровень. Большинство относительно «благополучных» детей в целом адаптированы к социуму, но обладают повышенной тревожностью. Такие дети не имеют достаточного запаса прочности психологического здоровья и нуждаются в занятиях с психологом. Это группа относительного риска.</w:t>
      </w:r>
    </w:p>
    <w:p w:rsidR="0029393B" w:rsidRPr="0076752D" w:rsidRDefault="0029393B" w:rsidP="0076752D">
      <w:pPr>
        <w:pStyle w:val="a3"/>
        <w:shd w:val="clear" w:color="auto" w:fill="FFFFFF"/>
        <w:spacing w:before="0" w:beforeAutospacing="0" w:after="0" w:afterAutospacing="0" w:line="300" w:lineRule="atLeast"/>
        <w:ind w:left="-993" w:right="-426"/>
        <w:jc w:val="both"/>
        <w:rPr>
          <w:color w:val="161908"/>
        </w:rPr>
      </w:pPr>
      <w:r w:rsidRPr="0076752D">
        <w:rPr>
          <w:color w:val="161908"/>
        </w:rPr>
        <w:t>3. Низший уровень. К нему относятся дети с нарушениями, то есть неспособные к гармоничному взаимодействию с окружающими. У этих детей проявляются нарушения поведения, конфликты со сверстниками, домашние капризы, либо неуверенность в собственных силах, одиночество, стойкий эмоциональный дискомфорт, соматические нарушения.</w:t>
      </w:r>
    </w:p>
    <w:p w:rsidR="0029393B" w:rsidRPr="0076752D" w:rsidRDefault="0076752D" w:rsidP="0076752D">
      <w:pPr>
        <w:pStyle w:val="a3"/>
        <w:shd w:val="clear" w:color="auto" w:fill="FFFFFF"/>
        <w:spacing w:before="0" w:beforeAutospacing="0" w:after="0" w:afterAutospacing="0" w:line="300" w:lineRule="atLeast"/>
        <w:ind w:left="-993" w:right="-426"/>
        <w:jc w:val="both"/>
        <w:rPr>
          <w:color w:val="161908"/>
        </w:rPr>
      </w:pPr>
      <w:r w:rsidRPr="0076752D">
        <w:rPr>
          <w:color w:val="161908"/>
        </w:rPr>
        <w:t xml:space="preserve">     </w:t>
      </w:r>
      <w:r w:rsidR="0029393B" w:rsidRPr="0076752D">
        <w:rPr>
          <w:color w:val="161908"/>
        </w:rPr>
        <w:t>Таким образом, психологическое здоровье ребенка является не менее важным, чем его физическое здоровье.</w:t>
      </w:r>
    </w:p>
    <w:p w:rsidR="0029393B" w:rsidRPr="0076752D" w:rsidRDefault="0076752D" w:rsidP="0076752D">
      <w:pPr>
        <w:pStyle w:val="a3"/>
        <w:shd w:val="clear" w:color="auto" w:fill="FFFFFF"/>
        <w:spacing w:before="0" w:beforeAutospacing="0" w:after="0" w:afterAutospacing="0" w:line="300" w:lineRule="atLeast"/>
        <w:ind w:left="-993" w:right="-426"/>
        <w:jc w:val="both"/>
        <w:rPr>
          <w:color w:val="161908"/>
        </w:rPr>
      </w:pPr>
      <w:r w:rsidRPr="0076752D">
        <w:rPr>
          <w:color w:val="161908"/>
        </w:rPr>
        <w:t xml:space="preserve">     </w:t>
      </w:r>
      <w:r w:rsidR="0029393B" w:rsidRPr="0076752D">
        <w:rPr>
          <w:color w:val="161908"/>
        </w:rPr>
        <w:t xml:space="preserve">Поэтому, если взрослые (мамы, папы, педагоги и пр.) замечают какие – либо проблемы в состоянии психологического здоровья ребенка, следует своевременно обратиться за помощью к психологу. </w:t>
      </w:r>
      <w:r w:rsidRPr="0076752D">
        <w:rPr>
          <w:color w:val="161908"/>
        </w:rPr>
        <w:t xml:space="preserve">      </w:t>
      </w:r>
      <w:r w:rsidR="0029393B" w:rsidRPr="0076752D">
        <w:rPr>
          <w:color w:val="161908"/>
        </w:rPr>
        <w:t>Выделенные уровни психологического здоровья позволяют дифференцировать психологическую помощь детям и подросткам. С детьми первой группы достаточно проводить лишь развивающую работу. Детям с психологическим здоровьем второго уровня необходима систематическая особым образом организованная помощь психопрофилактического характера. Поскольку эта группа очень велика, то предпочтительно проводить групповую работу. Детям, попадающим в третью группу, необходима серьезная индивидуальная коррекционная работа.</w:t>
      </w:r>
    </w:p>
    <w:p w:rsidR="0029393B" w:rsidRPr="0076752D" w:rsidRDefault="0076752D" w:rsidP="0076752D">
      <w:pPr>
        <w:pStyle w:val="a3"/>
        <w:shd w:val="clear" w:color="auto" w:fill="FFFFFF"/>
        <w:spacing w:before="0" w:beforeAutospacing="0" w:after="0" w:afterAutospacing="0" w:line="300" w:lineRule="atLeast"/>
        <w:ind w:left="-993" w:right="-426"/>
        <w:jc w:val="both"/>
        <w:rPr>
          <w:color w:val="161908"/>
        </w:rPr>
      </w:pPr>
      <w:r w:rsidRPr="0076752D">
        <w:rPr>
          <w:color w:val="161908"/>
        </w:rPr>
        <w:t xml:space="preserve">     </w:t>
      </w:r>
      <w:r w:rsidR="0029393B" w:rsidRPr="0076752D">
        <w:rPr>
          <w:color w:val="161908"/>
        </w:rPr>
        <w:t>Таким образом,</w:t>
      </w:r>
      <w:r w:rsidRPr="0076752D">
        <w:rPr>
          <w:color w:val="161908"/>
        </w:rPr>
        <w:t xml:space="preserve"> з</w:t>
      </w:r>
      <w:r w:rsidR="0029393B" w:rsidRPr="0076752D">
        <w:rPr>
          <w:color w:val="161908"/>
        </w:rPr>
        <w:t>аботиться о психологическом здоровье детей нужно с самого их рождения, пополняя свой педагогический арсенал новыми приемами конструктивного общения и более продуктивной организации воспитательной и учебной работы.</w:t>
      </w:r>
    </w:p>
    <w:p w:rsidR="00B00820" w:rsidRDefault="00B00820" w:rsidP="0076752D">
      <w:pPr>
        <w:ind w:left="-993" w:right="-426"/>
      </w:pPr>
    </w:p>
    <w:p w:rsidR="0076752D" w:rsidRDefault="0076752D" w:rsidP="0076752D">
      <w:pPr>
        <w:ind w:left="-993" w:right="-426"/>
      </w:pPr>
    </w:p>
    <w:p w:rsidR="0076752D" w:rsidRDefault="0076752D" w:rsidP="0076752D">
      <w:pPr>
        <w:ind w:left="-993" w:right="-426"/>
      </w:pPr>
    </w:p>
    <w:p w:rsidR="0076752D" w:rsidRDefault="0076752D" w:rsidP="0076752D">
      <w:pPr>
        <w:ind w:left="-993" w:right="-426"/>
      </w:pPr>
    </w:p>
    <w:p w:rsidR="0076752D" w:rsidRDefault="0076752D" w:rsidP="0076752D">
      <w:pPr>
        <w:ind w:left="-993" w:right="-426"/>
      </w:pPr>
    </w:p>
    <w:p w:rsidR="0076752D" w:rsidRDefault="0076752D" w:rsidP="0076752D">
      <w:pPr>
        <w:ind w:left="-993" w:right="-426"/>
      </w:pPr>
    </w:p>
    <w:p w:rsidR="00F97D2A" w:rsidRPr="00F97D2A" w:rsidRDefault="00F97D2A" w:rsidP="00F97D2A">
      <w:pPr>
        <w:ind w:left="-993" w:right="-426"/>
        <w:jc w:val="center"/>
        <w:rPr>
          <w:b/>
        </w:rPr>
      </w:pPr>
      <w:r w:rsidRPr="00F97D2A">
        <w:rPr>
          <w:b/>
        </w:rPr>
        <w:lastRenderedPageBreak/>
        <w:t>Секреты школьной адаптации</w:t>
      </w:r>
    </w:p>
    <w:p w:rsidR="00F97D2A" w:rsidRPr="00F97D2A" w:rsidRDefault="00F97D2A" w:rsidP="00F97D2A">
      <w:pPr>
        <w:ind w:left="-993" w:right="-426"/>
      </w:pPr>
      <w:r w:rsidRPr="00F97D2A">
        <w:t>Маленькие дети - маленькие заботы, большие дети - большие заботы. И вот уже Ваш ребенок идет в первый класс! Сколько радости, волнений, разговоров, хождений по магазинам в поиске школьных принадлежностей! 1 сентября - все красиво, празднично, торжественно. Чувство гордости за ребенка и за событие переполняет каждого члена </w:t>
      </w:r>
      <w:r>
        <w:t>семьи.</w:t>
      </w:r>
      <w:r w:rsidRPr="00F97D2A">
        <w:br/>
        <w:t>Проходит неделя, вторая, третья и вот уже заканчивается первая четверть. Но, становится все очевидней, что желания идти в школу у Вашего ребенка становится все меньше и меньше. Вдруг у него заболела голова, начал капризничать, а порой, и грубить, утром не хочет вставать с постели, теряет вес и т.п. Мысленно Ваш ребенок просит о помощи! Хорошо, если Вы своего ребенка, как только возможно, заранее подготовили к обучению в школе. Но в любом случае сейчас ему необходима Ваша помощь, особенно в первые полгода, а возможно и в течение всего первого года обучения в школе. Первый год обучения в школе чрезвычайно сложный и ответственный. От него нередко зависит то, как сложится дальнейшее обучение и судьба ребенка.</w:t>
      </w:r>
      <w:r w:rsidRPr="00F97D2A">
        <w:br/>
      </w:r>
      <w:r w:rsidRPr="00F97D2A">
        <w:br/>
        <w:t>Человек в течение жизни проживает несколько возрастных кризисов. И один из них приходится как раз на возраст 7-9 лет, возраст поступления в школу. В период кризиса происходят существенные изменения в организме: быстрая прибавка в росте, изменения в работе различных его систем. Это приводит, нередко, к повышенной утомляемости, раздражительности, перепадам настроения. При этом даже практически здоровые дети начинают болеть, проявляют излишнюю ранимость. В эти периоды происходят значительные изменения в характере, неадекватные изменения в самооценке. Наступает новый, сложный период в жизни ребенка: изменяется его социальный статус - теперь он школьник; меняется весь уклад его жизни; появляются новые права и обязанности; возрастает психоэмоциональная нагрузка. </w:t>
      </w:r>
      <w:r w:rsidRPr="00F97D2A">
        <w:br/>
      </w:r>
      <w:r w:rsidRPr="00F97D2A">
        <w:br/>
        <w:t>Игровая деятельность сменяется на учебную, которая требует напряженного умственного труда, активизации внимания, сосредоточенности и относительно неподвижного положения тела, удержания правильной рабочей позы. Переход от периода беззаботности к периоду ответственности. Чтобы как можно легче прошел этот период вхождения в школьную жизнь - период адаптации к школьному обучению, который может длиться от 2-х до 6-ти месяцев - помогите своему ребенку. Ведь для него очень важно, чтобы его близкие люди были рядом! В первую очередь необходимо организовать ребенку его рабочее место - стол, стул, полки, правильное освещение. Следите за тем, чтобы все его школьные принадлежности находились на своих местах. Рабочий стол при выполнении заданий должен быть чистым.</w:t>
      </w:r>
      <w:r w:rsidRPr="00F97D2A">
        <w:br/>
      </w:r>
      <w:r w:rsidRPr="00F97D2A">
        <w:br/>
        <w:t>Установите режим дня. Хорошо, если ребенок после уроков отдохнет пару часов. Укладывать лучше в 21.00. Перед сном поменьше компьютерных игр, неплохо бы спокойно погулять. Желательно, чтобы в это время в семье один родитель контролировал ребенка, чтобы у него не рассеивалось внимание на разные требования. Помогите ему в первое время собрать портфель, напомните о выполнении уроков. На первых порах лучше посидеть с ребенком рядом, пока он делает уроки. Но не увлекайтесь этим и не делайте уроки за него. Важно, чтобы ребенок понимал, что он учится для себя, а не для Вас. При очень строгом контроле со стороны родителей, выполнении уроков "только с папой", как правило, резко понижается мотивация к обучению, и ребенок, как только может, избегает выполнения уроков, придумывая различные причины.</w:t>
      </w:r>
      <w:r w:rsidRPr="00F97D2A">
        <w:br/>
      </w:r>
      <w:r w:rsidRPr="00F97D2A">
        <w:br/>
        <w:t xml:space="preserve">Выполнение домашнего задания - это индивидуальная форма учебной деятельности, которая осуществляется без непосредственного руководства и контроля со стороны учителя, но по его заданию. При правильной его организации у первоклассника вырабатываются навыки самостоятельного мышления, умение себя контролировать, воспитывается ответственное отношение к своим новым обязанностям. Для домашних детей и для детей </w:t>
      </w:r>
      <w:proofErr w:type="gramStart"/>
      <w:r w:rsidRPr="00F97D2A">
        <w:t>со</w:t>
      </w:r>
      <w:proofErr w:type="gramEnd"/>
      <w:r w:rsidRPr="00F97D2A">
        <w:t xml:space="preserve"> </w:t>
      </w:r>
      <w:proofErr w:type="gramStart"/>
      <w:r w:rsidRPr="00F97D2A">
        <w:t>слабой</w:t>
      </w:r>
      <w:proofErr w:type="gramEnd"/>
      <w:r w:rsidRPr="00F97D2A">
        <w:t xml:space="preserve"> </w:t>
      </w:r>
      <w:proofErr w:type="spellStart"/>
      <w:r w:rsidRPr="00F97D2A">
        <w:t>саморегуляцией</w:t>
      </w:r>
      <w:proofErr w:type="spellEnd"/>
      <w:r w:rsidRPr="00F97D2A">
        <w:t xml:space="preserve"> не рекомендуется выполнение домашних заданий в группе продленного дня, т.к. она не дает полноценного отдыха и не способствует качественной самоподготовке учащегося. Новое окружение, новые люди (одноклассники, учителя) вызывают у ребенка большое напряжение.</w:t>
      </w:r>
      <w:r w:rsidRPr="00F97D2A">
        <w:br/>
      </w:r>
      <w:r w:rsidRPr="00F97D2A">
        <w:lastRenderedPageBreak/>
        <w:br/>
        <w:t>Важно, чтобы родители, бабушка с дедушкой больше общались с ребенком, расспрашивали его о происходящем; разбирали и объясняли ему правила, помогли выучить имена одноклассников, учителей. Не нужно ругать ребенка за допущенные ошибки при выполнении домашнего задания. Никогда не обзывайте ребенка "</w:t>
      </w:r>
      <w:proofErr w:type="gramStart"/>
      <w:r w:rsidRPr="00F97D2A">
        <w:t>тупицей</w:t>
      </w:r>
      <w:proofErr w:type="gramEnd"/>
      <w:r w:rsidRPr="00F97D2A">
        <w:t xml:space="preserve">", "балбесом" и т.п. Это снижает его самооценку и может повлиять на всю его дальнейшую жизнь. Учите детей выражать свои чувства протеста, несогласия, злости не криком, плачем, угрозами и т.п., а цивилизованным способом - словесными </w:t>
      </w:r>
      <w:r>
        <w:t>выражениями испытываемых чувств.</w:t>
      </w:r>
      <w:r w:rsidRPr="00F97D2A">
        <w:br/>
      </w:r>
      <w:r w:rsidRPr="00F97D2A">
        <w:br/>
        <w:t>Лучше не нагружать ребенка в первый год обучения музыкальным кружком, различными спортивными секциями и т.п</w:t>
      </w:r>
      <w:proofErr w:type="gramStart"/>
      <w:r w:rsidRPr="00F97D2A">
        <w:t xml:space="preserve">.. </w:t>
      </w:r>
      <w:proofErr w:type="gramEnd"/>
      <w:r w:rsidRPr="00F97D2A">
        <w:t>Ребенок нередко испытывает тревогу и страх в начале обучения - расспросите его об этом. Может быть, на первых порах лучше провожать ребенка в школу и встречать. Не предъявляйте слишком высоких требований к отметкам. Нередко для снижения тревожности ребенок желает взять в школу игрушку. Если разрешают это в школе, объясните ему, что играть можно только на перемене. А если не разрешают, то позвольте ему при выполнении уроков дома посадить игрушку рядом с собой или спать с ней, если будет у него желание. Со временем это пройдет.</w:t>
      </w:r>
      <w:r w:rsidRPr="00F97D2A">
        <w:br/>
      </w:r>
      <w:r w:rsidRPr="00F97D2A">
        <w:br/>
        <w:t>Нередко ребенок испытывает затруднения в учебе из-за того, что у него на данный момент, недостаточно развиты познавательные процессы. Развитию внимания, мышления, памяти способствуют занятия в доступной игровой форме. Если ребенок чувствует помощь и поддержку дома, то к концу года у него должно сформироваться ответственное отношение к учебе, пунктуальность, обязательность, познавательный интерес и т.д. Только после этого от ребенка можно требовать выполнения тех или иных правил, когда он им обучен, и они стали его повседневной нормой жизни.</w:t>
      </w:r>
    </w:p>
    <w:p w:rsidR="0076752D" w:rsidRDefault="0076752D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8F3904" w:rsidRDefault="008F3904" w:rsidP="00725B7A">
      <w:pPr>
        <w:ind w:right="-426"/>
      </w:pPr>
    </w:p>
    <w:p w:rsidR="008F3904" w:rsidRDefault="008F3904" w:rsidP="008F3904">
      <w:pPr>
        <w:ind w:left="-993" w:right="-426"/>
      </w:pPr>
    </w:p>
    <w:p w:rsidR="000441AB" w:rsidRPr="000441AB" w:rsidRDefault="000441AB" w:rsidP="000441AB">
      <w:pPr>
        <w:ind w:left="-993" w:right="-426"/>
      </w:pPr>
      <w:r w:rsidRPr="000441AB">
        <w:lastRenderedPageBreak/>
        <w:t> Причины, по которым уроки нравятся:</w:t>
      </w:r>
    </w:p>
    <w:p w:rsidR="000441AB" w:rsidRPr="000441AB" w:rsidRDefault="000441AB" w:rsidP="000441AB">
      <w:pPr>
        <w:numPr>
          <w:ilvl w:val="0"/>
          <w:numId w:val="4"/>
        </w:numPr>
        <w:ind w:right="-426"/>
      </w:pPr>
      <w:r w:rsidRPr="000441AB">
        <w:t>«Мне интересно»</w:t>
      </w:r>
    </w:p>
    <w:p w:rsidR="000441AB" w:rsidRPr="000441AB" w:rsidRDefault="000441AB" w:rsidP="000441AB">
      <w:pPr>
        <w:numPr>
          <w:ilvl w:val="0"/>
          <w:numId w:val="4"/>
        </w:numPr>
        <w:ind w:right="-426"/>
      </w:pPr>
      <w:r w:rsidRPr="000441AB">
        <w:t>«Хочу быть умным, грамотным»</w:t>
      </w:r>
    </w:p>
    <w:p w:rsidR="000441AB" w:rsidRPr="000441AB" w:rsidRDefault="000441AB" w:rsidP="000441AB">
      <w:pPr>
        <w:numPr>
          <w:ilvl w:val="0"/>
          <w:numId w:val="4"/>
        </w:numPr>
        <w:ind w:right="-426"/>
      </w:pPr>
      <w:r w:rsidRPr="000441AB">
        <w:t>«Хочу много знать»</w:t>
      </w:r>
    </w:p>
    <w:p w:rsidR="000441AB" w:rsidRPr="000441AB" w:rsidRDefault="000441AB" w:rsidP="000441AB">
      <w:pPr>
        <w:numPr>
          <w:ilvl w:val="0"/>
          <w:numId w:val="4"/>
        </w:numPr>
        <w:ind w:right="-426"/>
      </w:pPr>
      <w:r w:rsidRPr="000441AB">
        <w:t>«Я люблю учителей, которые ведут эти уроки»</w:t>
      </w:r>
    </w:p>
    <w:p w:rsidR="000441AB" w:rsidRPr="000441AB" w:rsidRDefault="000441AB" w:rsidP="000441AB">
      <w:pPr>
        <w:numPr>
          <w:ilvl w:val="0"/>
          <w:numId w:val="4"/>
        </w:numPr>
        <w:ind w:right="-426"/>
      </w:pPr>
      <w:r w:rsidRPr="000441AB">
        <w:t>«Когда что-то получается на этом уроке – появляется радость»</w:t>
      </w:r>
    </w:p>
    <w:p w:rsidR="000441AB" w:rsidRPr="000441AB" w:rsidRDefault="000441AB" w:rsidP="000441AB">
      <w:pPr>
        <w:ind w:left="-993" w:right="-426"/>
      </w:pPr>
      <w:r w:rsidRPr="000441AB">
        <w:t>   Причины, по которым уроки не нравятся:</w:t>
      </w:r>
    </w:p>
    <w:p w:rsidR="000441AB" w:rsidRPr="000441AB" w:rsidRDefault="000441AB" w:rsidP="000441AB">
      <w:pPr>
        <w:numPr>
          <w:ilvl w:val="0"/>
          <w:numId w:val="5"/>
        </w:numPr>
        <w:ind w:right="-426"/>
      </w:pPr>
      <w:r w:rsidRPr="000441AB">
        <w:t>«Скучно»</w:t>
      </w:r>
    </w:p>
    <w:p w:rsidR="000441AB" w:rsidRPr="000441AB" w:rsidRDefault="000441AB" w:rsidP="000441AB">
      <w:pPr>
        <w:numPr>
          <w:ilvl w:val="0"/>
          <w:numId w:val="5"/>
        </w:numPr>
        <w:ind w:right="-426"/>
      </w:pPr>
      <w:r w:rsidRPr="000441AB">
        <w:t>«Ставят плохие оценки»</w:t>
      </w:r>
    </w:p>
    <w:p w:rsidR="000441AB" w:rsidRPr="000441AB" w:rsidRDefault="000441AB" w:rsidP="000441AB">
      <w:pPr>
        <w:numPr>
          <w:ilvl w:val="0"/>
          <w:numId w:val="5"/>
        </w:numPr>
        <w:ind w:right="-426"/>
      </w:pPr>
      <w:r w:rsidRPr="000441AB">
        <w:t>«Устаю»</w:t>
      </w:r>
    </w:p>
    <w:p w:rsidR="000441AB" w:rsidRPr="000441AB" w:rsidRDefault="000441AB" w:rsidP="000441AB">
      <w:pPr>
        <w:numPr>
          <w:ilvl w:val="0"/>
          <w:numId w:val="5"/>
        </w:numPr>
        <w:ind w:right="-426"/>
      </w:pPr>
      <w:r w:rsidRPr="000441AB">
        <w:t>«Ничего не получается»</w:t>
      </w:r>
    </w:p>
    <w:p w:rsidR="000441AB" w:rsidRPr="000441AB" w:rsidRDefault="000441AB" w:rsidP="000441AB">
      <w:pPr>
        <w:numPr>
          <w:ilvl w:val="0"/>
          <w:numId w:val="5"/>
        </w:numPr>
        <w:ind w:right="-426"/>
      </w:pPr>
      <w:r w:rsidRPr="000441AB">
        <w:t>«Не нравится учительница, которая ведет этот урок»</w:t>
      </w:r>
    </w:p>
    <w:p w:rsidR="008F3904" w:rsidRDefault="000441AB" w:rsidP="000441AB">
      <w:pPr>
        <w:ind w:left="-993" w:right="-426"/>
      </w:pPr>
      <w:r w:rsidRPr="000441AB">
        <w:t xml:space="preserve">   Главными побудительными силами в процессе учебы для ребенка являются интерес к </w:t>
      </w:r>
      <w:proofErr w:type="gramStart"/>
      <w:r w:rsidRPr="000441AB">
        <w:t>изучаемому</w:t>
      </w:r>
      <w:proofErr w:type="gramEnd"/>
      <w:r w:rsidRPr="000441AB">
        <w:t>, собственные успехи на уроке и хорошие отношения с учителем.</w:t>
      </w:r>
    </w:p>
    <w:p w:rsidR="008F3904" w:rsidRDefault="000441AB" w:rsidP="000441AB">
      <w:pPr>
        <w:ind w:left="-993" w:right="-426"/>
      </w:pPr>
      <w:r w:rsidRPr="000441AB">
        <w:t> Избегать разговоров на тему, что все в семье были отличниками и что единственная приемлемая отметка – это пятерка. Необходимо показывать ребенку, что вы рады его даже небольшим, с вашей точки зрения, успехам.</w:t>
      </w:r>
    </w:p>
    <w:p w:rsidR="008F3904" w:rsidRPr="008F3904" w:rsidRDefault="008F3904" w:rsidP="008F3904">
      <w:pPr>
        <w:ind w:left="-993" w:right="-426"/>
      </w:pPr>
      <w:r w:rsidRPr="008F3904">
        <w:t xml:space="preserve">Взрослые не должны делить школьные предметы </w:t>
      </w:r>
      <w:proofErr w:type="gramStart"/>
      <w:r w:rsidRPr="008F3904">
        <w:t>на</w:t>
      </w:r>
      <w:proofErr w:type="gramEnd"/>
      <w:r w:rsidRPr="008F3904">
        <w:t xml:space="preserve"> важные и не важные, так как и ребенок начнет так считать. Из-за этого у него могут испортиться отношения с педагогами. В сложной ситуации следует обратиться за помощью к психологу.</w:t>
      </w:r>
    </w:p>
    <w:p w:rsidR="008F3904" w:rsidRPr="008F3904" w:rsidRDefault="008F3904" w:rsidP="008F3904">
      <w:pPr>
        <w:ind w:left="-993" w:right="-426"/>
      </w:pPr>
      <w:r w:rsidRPr="008F3904">
        <w:t>   Общие советы родителям</w:t>
      </w:r>
    </w:p>
    <w:p w:rsidR="008F3904" w:rsidRPr="008F3904" w:rsidRDefault="008F3904" w:rsidP="008F3904">
      <w:pPr>
        <w:numPr>
          <w:ilvl w:val="0"/>
          <w:numId w:val="3"/>
        </w:numPr>
        <w:ind w:right="-426"/>
      </w:pPr>
      <w:r w:rsidRPr="008F3904">
        <w:t xml:space="preserve">Ни в коем случае нельзя </w:t>
      </w:r>
      <w:proofErr w:type="gramStart"/>
      <w:r w:rsidRPr="008F3904">
        <w:t>стращать</w:t>
      </w:r>
      <w:proofErr w:type="gramEnd"/>
      <w:r w:rsidRPr="008F3904">
        <w:t xml:space="preserve"> ребенка предстоящей учебой и трудностями этой учебы. Не надо говорить о том, что у вас всегда </w:t>
      </w:r>
      <w:proofErr w:type="gramStart"/>
      <w:r w:rsidRPr="008F3904">
        <w:t>были только пятерки и все всегда получалось</w:t>
      </w:r>
      <w:proofErr w:type="gramEnd"/>
      <w:r w:rsidRPr="008F3904">
        <w:t xml:space="preserve"> сразу (подумайте, так ли это на самом деле?).</w:t>
      </w:r>
    </w:p>
    <w:p w:rsidR="008F3904" w:rsidRPr="008F3904" w:rsidRDefault="008F3904" w:rsidP="008F3904">
      <w:pPr>
        <w:numPr>
          <w:ilvl w:val="0"/>
          <w:numId w:val="3"/>
        </w:numPr>
        <w:ind w:right="-426"/>
      </w:pPr>
      <w:r w:rsidRPr="008F3904">
        <w:t>Не старайтесь подменить собой учителя, требуя от ребенка больше, чем ему задано (например, написать не одну строчку в прописи, а целую страницу; переписывать по многу раз домашнее задание, пока оно не будет выполнено идеально).</w:t>
      </w:r>
    </w:p>
    <w:p w:rsidR="008F3904" w:rsidRPr="008F3904" w:rsidRDefault="008F3904" w:rsidP="008F3904">
      <w:pPr>
        <w:numPr>
          <w:ilvl w:val="0"/>
          <w:numId w:val="3"/>
        </w:numPr>
        <w:ind w:right="-426"/>
      </w:pPr>
      <w:r w:rsidRPr="008F3904">
        <w:t>В своих ожиданиях надо исходить из реальных возможностей ребенка. Не требовать долгого напряжения от быстро утомляющегося, неусидчивого школьника. По поводу режима дня для вашего ребенка проконсультируйтесь с психологом.</w:t>
      </w:r>
    </w:p>
    <w:p w:rsidR="008F3904" w:rsidRPr="008F3904" w:rsidRDefault="008F3904" w:rsidP="008F3904">
      <w:pPr>
        <w:numPr>
          <w:ilvl w:val="0"/>
          <w:numId w:val="3"/>
        </w:numPr>
        <w:ind w:right="-426"/>
      </w:pPr>
      <w:r w:rsidRPr="008F3904">
        <w:t xml:space="preserve">Проявляйте интерес к учебной деятельности ребенка, </w:t>
      </w:r>
      <w:proofErr w:type="gramStart"/>
      <w:r w:rsidRPr="008F3904">
        <w:t>например</w:t>
      </w:r>
      <w:proofErr w:type="gramEnd"/>
      <w:r w:rsidRPr="008F3904">
        <w:t xml:space="preserve"> ищите нужные книги или информацию в Интернете. Но делайте это не вместо ребенка, а вместе с ним. Раз и навсегда откажитесь от привычки писать за него школьника рефераты, сочинения и пр.</w:t>
      </w:r>
    </w:p>
    <w:p w:rsidR="008F3904" w:rsidRPr="008F3904" w:rsidRDefault="008F3904" w:rsidP="008F3904">
      <w:pPr>
        <w:numPr>
          <w:ilvl w:val="0"/>
          <w:numId w:val="3"/>
        </w:numPr>
        <w:ind w:right="-426"/>
      </w:pPr>
      <w:r w:rsidRPr="008F3904">
        <w:t xml:space="preserve">Не надо бояться плохих отметок больше, чем их боится ваш ребенок. Кроме того, не следует заставлять его </w:t>
      </w:r>
      <w:proofErr w:type="gramStart"/>
      <w:r w:rsidRPr="008F3904">
        <w:t>во</w:t>
      </w:r>
      <w:proofErr w:type="gramEnd"/>
      <w:r w:rsidRPr="008F3904">
        <w:t xml:space="preserve"> чтобы то ни стало делать все на «отлично». Ребенку полезно получить то, что он заслужил.</w:t>
      </w:r>
    </w:p>
    <w:p w:rsidR="00F97D2A" w:rsidRDefault="00F97D2A" w:rsidP="0076752D">
      <w:pPr>
        <w:ind w:left="-993" w:right="-426"/>
      </w:pPr>
    </w:p>
    <w:p w:rsidR="000441AB" w:rsidRDefault="000441AB" w:rsidP="0076752D">
      <w:pPr>
        <w:ind w:left="-993" w:right="-426"/>
      </w:pPr>
    </w:p>
    <w:p w:rsidR="000441AB" w:rsidRDefault="000441AB" w:rsidP="0076752D">
      <w:pPr>
        <w:ind w:left="-993" w:right="-426"/>
      </w:pPr>
    </w:p>
    <w:p w:rsidR="000441AB" w:rsidRDefault="000441AB" w:rsidP="0076752D">
      <w:pPr>
        <w:ind w:left="-993" w:right="-426"/>
      </w:pPr>
    </w:p>
    <w:p w:rsidR="000441AB" w:rsidRDefault="000441AB" w:rsidP="0076752D">
      <w:pPr>
        <w:ind w:left="-993" w:right="-426"/>
      </w:pPr>
    </w:p>
    <w:p w:rsidR="000441AB" w:rsidRDefault="000441AB" w:rsidP="0076752D">
      <w:pPr>
        <w:ind w:left="-993" w:right="-426"/>
      </w:pPr>
    </w:p>
    <w:p w:rsidR="000441AB" w:rsidRDefault="000441AB" w:rsidP="0076752D">
      <w:pPr>
        <w:ind w:left="-993" w:right="-426"/>
      </w:pPr>
    </w:p>
    <w:p w:rsidR="000441AB" w:rsidRDefault="000441AB" w:rsidP="0076752D">
      <w:pPr>
        <w:ind w:left="-993" w:right="-426"/>
      </w:pPr>
    </w:p>
    <w:p w:rsidR="000441AB" w:rsidRDefault="000441AB" w:rsidP="0076752D">
      <w:pPr>
        <w:ind w:left="-993" w:right="-426"/>
      </w:pPr>
    </w:p>
    <w:p w:rsidR="000441AB" w:rsidRDefault="000441AB" w:rsidP="0076752D">
      <w:pPr>
        <w:ind w:left="-993" w:right="-426"/>
      </w:pPr>
    </w:p>
    <w:p w:rsidR="000441AB" w:rsidRDefault="000441AB" w:rsidP="0076752D">
      <w:pPr>
        <w:ind w:left="-993" w:right="-426"/>
      </w:pPr>
    </w:p>
    <w:p w:rsidR="00725B7A" w:rsidRDefault="00725B7A" w:rsidP="0076752D">
      <w:pPr>
        <w:ind w:left="-993" w:right="-426"/>
      </w:pPr>
    </w:p>
    <w:p w:rsidR="00725B7A" w:rsidRDefault="00725B7A" w:rsidP="0076752D">
      <w:pPr>
        <w:ind w:left="-993" w:right="-426"/>
      </w:pPr>
    </w:p>
    <w:p w:rsidR="000441AB" w:rsidRDefault="000441AB" w:rsidP="0076752D">
      <w:pPr>
        <w:ind w:left="-993" w:right="-426"/>
      </w:pPr>
    </w:p>
    <w:p w:rsidR="000441AB" w:rsidRDefault="000441AB" w:rsidP="0076752D">
      <w:pPr>
        <w:ind w:left="-993" w:right="-426"/>
      </w:pPr>
    </w:p>
    <w:p w:rsidR="00EC0EF6" w:rsidRPr="00140A72" w:rsidRDefault="000441AB" w:rsidP="00140A72">
      <w:pPr>
        <w:ind w:left="-709" w:right="-426" w:firstLine="1"/>
        <w:jc w:val="center"/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534F4F"/>
          <w:sz w:val="20"/>
          <w:szCs w:val="20"/>
          <w:shd w:val="clear" w:color="auto" w:fill="FFFFFF"/>
        </w:rPr>
        <w:lastRenderedPageBreak/>
        <w:br/>
      </w:r>
      <w:r w:rsidR="00140A72" w:rsidRPr="00140A72">
        <w:rPr>
          <w:b/>
          <w:bCs/>
          <w:color w:val="000000" w:themeColor="text1"/>
          <w:shd w:val="clear" w:color="auto" w:fill="FFFFFF"/>
        </w:rPr>
        <w:t xml:space="preserve">Родители или подростки: взаимное отражение </w:t>
      </w:r>
      <w:r w:rsidRPr="00140A72">
        <w:rPr>
          <w:b/>
          <w:bCs/>
          <w:color w:val="000000" w:themeColor="text1"/>
          <w:shd w:val="clear" w:color="auto" w:fill="FFFFFF"/>
        </w:rPr>
        <w:br/>
      </w:r>
      <w:bookmarkStart w:id="1" w:name="01"/>
      <w:bookmarkEnd w:id="1"/>
    </w:p>
    <w:p w:rsidR="00725B7A" w:rsidRPr="00140A72" w:rsidRDefault="000441AB" w:rsidP="00725B7A">
      <w:pPr>
        <w:ind w:left="-709" w:right="-426" w:firstLine="1"/>
        <w:rPr>
          <w:color w:val="000000" w:themeColor="text1"/>
          <w:shd w:val="clear" w:color="auto" w:fill="FFFFFF"/>
        </w:rPr>
      </w:pPr>
      <w:r w:rsidRPr="00EC0EF6">
        <w:rPr>
          <w:b/>
          <w:bCs/>
          <w:color w:val="000000" w:themeColor="text1"/>
          <w:shd w:val="clear" w:color="auto" w:fill="FFFFFF"/>
        </w:rPr>
        <w:t>Типы конфликтов и способы их преодоления</w:t>
      </w:r>
      <w:r w:rsidRPr="00EC0EF6">
        <w:rPr>
          <w:rStyle w:val="apple-converted-space"/>
          <w:b/>
          <w:bCs/>
          <w:color w:val="000000" w:themeColor="text1"/>
          <w:shd w:val="clear" w:color="auto" w:fill="FFFFFF"/>
        </w:rPr>
        <w:t> </w:t>
      </w:r>
      <w:r w:rsidRPr="00EC0EF6">
        <w:rPr>
          <w:b/>
          <w:color w:val="534F4F"/>
        </w:rPr>
        <w:br/>
      </w:r>
      <w:r w:rsidRPr="00725B7A">
        <w:rPr>
          <w:color w:val="534F4F"/>
        </w:rPr>
        <w:br/>
      </w:r>
      <w:r w:rsidRPr="00140A72">
        <w:rPr>
          <w:color w:val="000000" w:themeColor="text1"/>
          <w:shd w:val="clear" w:color="auto" w:fill="FFFFFF"/>
        </w:rPr>
        <w:t>1.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i/>
          <w:iCs/>
          <w:color w:val="000000" w:themeColor="text1"/>
          <w:shd w:val="clear" w:color="auto" w:fill="FFFFFF"/>
        </w:rPr>
        <w:t>Конфликт неустойчивого родительского восприятия</w:t>
      </w:r>
      <w:proofErr w:type="gramStart"/>
      <w:r w:rsidRPr="00140A72">
        <w:rPr>
          <w:color w:val="000000" w:themeColor="text1"/>
          <w:shd w:val="clear" w:color="auto" w:fill="FFFFFF"/>
        </w:rPr>
        <w:br/>
        <w:t>П</w:t>
      </w:r>
      <w:proofErr w:type="gramEnd"/>
      <w:r w:rsidRPr="00140A72">
        <w:rPr>
          <w:color w:val="000000" w:themeColor="text1"/>
          <w:shd w:val="clear" w:color="auto" w:fill="FFFFFF"/>
        </w:rPr>
        <w:t xml:space="preserve">о мнению психологов, часто причиной конфликтов между родителями и детьми является “неустойчивость родительского восприятия”. Как это понимать? Естественно, что статус подростка в семье и обществе не устоялся. Он и не взрослый, но уже не ребенок. Недостатки в этом возрасте многочисленны: несобранность, неусидчивость, </w:t>
      </w:r>
      <w:r w:rsidR="00725B7A" w:rsidRPr="00140A72">
        <w:rPr>
          <w:color w:val="000000" w:themeColor="text1"/>
          <w:shd w:val="clear" w:color="auto" w:fill="FFFFFF"/>
        </w:rPr>
        <w:t>не целеустремлённость</w:t>
      </w:r>
      <w:r w:rsidRPr="00140A72">
        <w:rPr>
          <w:color w:val="000000" w:themeColor="text1"/>
          <w:shd w:val="clear" w:color="auto" w:fill="FFFFFF"/>
        </w:rPr>
        <w:t>, несдержанность и др. Внешний облик соответствует этим качествам. Вообще, подросток непривлекателен. Вместе с тем, ведет себя иногда как взрослый, то есть критикует, требует уважения. Но иногда он, как ребенок, — все забывает, разбрасывает вещи и т. д.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</w:rPr>
        <w:br/>
      </w:r>
      <w:r w:rsidRPr="00140A72">
        <w:rPr>
          <w:color w:val="000000" w:themeColor="text1"/>
          <w:shd w:val="clear" w:color="auto" w:fill="FFFFFF"/>
        </w:rPr>
        <w:t>2.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i/>
          <w:iCs/>
          <w:color w:val="000000" w:themeColor="text1"/>
          <w:shd w:val="clear" w:color="auto" w:fill="FFFFFF"/>
        </w:rPr>
        <w:t>Диктатура родителей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  <w:shd w:val="clear" w:color="auto" w:fill="FFFFFF"/>
        </w:rPr>
        <w:br/>
        <w:t>Формы этого конфликта разнообразны, но общая формулировка звучит так: диктатура в семье — это способ контроля, при котором одни члены семьи подавляются другими. При этом, конечно, подавляется самостоятельность, чувство собственного достоинства. Родители вторгаются на территорию подростков, в их душу.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  <w:shd w:val="clear" w:color="auto" w:fill="FFFFFF"/>
        </w:rPr>
        <w:br/>
        <w:t>Бесспорно, родители должны и могут предъявлять требования к ребенку, но необходимо принимать нравственно оправданные решения. По мнению психологов, требовательность старших должна сочетаться с доверием и уважением к детям, в противном случае требовательность оборачивается грубым давлением, принуждением. Родители, воздействующие на подростка приказом и насилием, неизбежно столкнутся с сопротивлением, которое чаще всего выражается грубостью, лицемерием, обманом, а иногда откровенной ненавистью. И даже если сопротивление будет сломлено, победа окажется мнимой, так как ребенок теряет чувство собственного достоинства, он унижен и получает информацию, которую можно определить одним выражением: “Кто сильнее, тот и прав”.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  <w:shd w:val="clear" w:color="auto" w:fill="FFFFFF"/>
        </w:rPr>
        <w:br/>
      </w:r>
      <w:r w:rsidRPr="00140A72">
        <w:rPr>
          <w:color w:val="000000" w:themeColor="text1"/>
          <w:shd w:val="clear" w:color="auto" w:fill="FFFFFF"/>
        </w:rPr>
        <w:br/>
        <w:t>Для разрешения таких конфликтов введите некоторые простые правила общения, правила общежития, которые должны соблюдаться: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  <w:shd w:val="clear" w:color="auto" w:fill="FFFFFF"/>
        </w:rPr>
        <w:br/>
      </w:r>
      <w:r w:rsidRPr="00140A72">
        <w:rPr>
          <w:color w:val="000000" w:themeColor="text1"/>
          <w:shd w:val="clear" w:color="auto" w:fill="FFFFFF"/>
        </w:rPr>
        <w:br/>
        <w:t>• не входить друг к другу в комнату без стука или в отсутствие хозяина,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  <w:shd w:val="clear" w:color="auto" w:fill="FFFFFF"/>
        </w:rPr>
        <w:br/>
      </w:r>
      <w:r w:rsidRPr="00140A72">
        <w:rPr>
          <w:color w:val="000000" w:themeColor="text1"/>
          <w:shd w:val="clear" w:color="auto" w:fill="FFFFFF"/>
        </w:rPr>
        <w:br/>
        <w:t>• не трогать личные вещи,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  <w:shd w:val="clear" w:color="auto" w:fill="FFFFFF"/>
        </w:rPr>
        <w:br/>
      </w:r>
      <w:r w:rsidRPr="00140A72">
        <w:rPr>
          <w:color w:val="000000" w:themeColor="text1"/>
          <w:shd w:val="clear" w:color="auto" w:fill="FFFFFF"/>
        </w:rPr>
        <w:br/>
        <w:t>• не подслушивать телефонные разговоры.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  <w:shd w:val="clear" w:color="auto" w:fill="FFFFFF"/>
        </w:rPr>
        <w:br/>
      </w:r>
      <w:r w:rsidRPr="00140A72">
        <w:rPr>
          <w:color w:val="000000" w:themeColor="text1"/>
          <w:shd w:val="clear" w:color="auto" w:fill="FFFFFF"/>
        </w:rPr>
        <w:br/>
        <w:t>Необходимо оставлять за подростком право выбора друзей, одежды, музыки и т. д.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  <w:shd w:val="clear" w:color="auto" w:fill="FFFFFF"/>
        </w:rPr>
        <w:br/>
      </w:r>
      <w:r w:rsidRPr="00140A72">
        <w:rPr>
          <w:color w:val="000000" w:themeColor="text1"/>
        </w:rPr>
        <w:br/>
      </w:r>
      <w:r w:rsidRPr="00140A72">
        <w:rPr>
          <w:i/>
          <w:iCs/>
          <w:color w:val="000000" w:themeColor="text1"/>
          <w:shd w:val="clear" w:color="auto" w:fill="FFFFFF"/>
        </w:rPr>
        <w:t>3. Мирное сосуществование</w:t>
      </w:r>
      <w:r w:rsidRPr="00140A72">
        <w:rPr>
          <w:rStyle w:val="apple-converted-space"/>
          <w:i/>
          <w:iCs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  <w:shd w:val="clear" w:color="auto" w:fill="FFFFFF"/>
        </w:rPr>
        <w:t>—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i/>
          <w:iCs/>
          <w:color w:val="000000" w:themeColor="text1"/>
          <w:shd w:val="clear" w:color="auto" w:fill="FFFFFF"/>
        </w:rPr>
        <w:t>скрытый конфликт</w:t>
      </w:r>
      <w:proofErr w:type="gramStart"/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  <w:shd w:val="clear" w:color="auto" w:fill="FFFFFF"/>
        </w:rPr>
        <w:br/>
        <w:t>О</w:t>
      </w:r>
      <w:proofErr w:type="gramEnd"/>
      <w:r w:rsidRPr="00140A72">
        <w:rPr>
          <w:color w:val="000000" w:themeColor="text1"/>
          <w:shd w:val="clear" w:color="auto" w:fill="FFFFFF"/>
        </w:rPr>
        <w:t>тметим, что здесь царит позиция невмешательства. Выглядит обстановка вполне благопристойно. У каждого свои успехи, победы, проблемы. Никто не переступает запрет. Родители испытывают гордость, поддерживая подобный нейтралитет. Думают, что такие отношения воспитывают самостоятельность, свободу, раскованность. В результате получается, что семья для ребенка не существует. В критический момент — беда, болезнь, трудности, — когда от него потребуется участие, добрые чувства, подросток ничего не будет испытывать, так как это не будет касаться лично его.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  <w:shd w:val="clear" w:color="auto" w:fill="FFFFFF"/>
        </w:rPr>
        <w:br/>
        <w:t>Сюда же можно отнести воспитание “без запретов”. Установка родителей на детскую “свободу” без конца и без края, устранение тормозов, ограничений и обязанностей подчиняться нравственному долгу или элементарным правилам общения пагубны для формирования личности. Это является молчаливым разрешением делать все, что вздумается. Приведет оно к тому, что человек, воспитанный в таких правилах, забудет нажать на тормоз, когда на пути реализации его интересов и способностей кто-либо окажется.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="00725B7A" w:rsidRPr="00140A72">
        <w:rPr>
          <w:color w:val="000000" w:themeColor="text1"/>
          <w:shd w:val="clear" w:color="auto" w:fill="FFFFFF"/>
        </w:rPr>
        <w:br/>
      </w:r>
      <w:r w:rsidRPr="00140A72">
        <w:rPr>
          <w:i/>
          <w:iCs/>
          <w:color w:val="000000" w:themeColor="text1"/>
          <w:shd w:val="clear" w:color="auto" w:fill="FFFFFF"/>
        </w:rPr>
        <w:lastRenderedPageBreak/>
        <w:br/>
        <w:t>4. Конфликт опеки</w:t>
      </w:r>
      <w:proofErr w:type="gramStart"/>
      <w:r w:rsidRPr="00140A72">
        <w:rPr>
          <w:rStyle w:val="apple-converted-space"/>
          <w:i/>
          <w:iCs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  <w:shd w:val="clear" w:color="auto" w:fill="FFFFFF"/>
        </w:rPr>
        <w:br/>
        <w:t>П</w:t>
      </w:r>
      <w:proofErr w:type="gramEnd"/>
      <w:r w:rsidRPr="00140A72">
        <w:rPr>
          <w:color w:val="000000" w:themeColor="text1"/>
          <w:shd w:val="clear" w:color="auto" w:fill="FFFFFF"/>
        </w:rPr>
        <w:t>о сути, опека — это забота, ограждение от трудностей, участие. Подростки могут быть в таких семьях безынициативны, покорны, подавлены. Они часто отстранены от решения вопросов, которые касаются их лично и всей семьи. Вялое безразличие подростка иногда превращается в “диктат младшего”.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  <w:shd w:val="clear" w:color="auto" w:fill="FFFFFF"/>
        </w:rPr>
        <w:br/>
      </w:r>
      <w:r w:rsidRPr="00140A72">
        <w:rPr>
          <w:color w:val="000000" w:themeColor="text1"/>
          <w:shd w:val="clear" w:color="auto" w:fill="FFFFFF"/>
        </w:rPr>
        <w:br/>
        <w:t>Он командует родителями, заставляя, как это было в детстве, выполнять все свои желания. Часто такие дети появляются в семьях, где ребенка очень ждали и он был последней надеждой на счастье.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  <w:shd w:val="clear" w:color="auto" w:fill="FFFFFF"/>
        </w:rPr>
        <w:br/>
        <w:t>Родители, которые бессознательно стремятся сохранить эмоциональную близость с ребенком, оказывают своим детям “медвежью услугу”. Взрослые, постоянно озабоченные тем, чтобы их ребенок не столкнулся с семейными трудностями, чтобы он не устал от повседневных забот, растят “маменькиных сыночков и дочек”.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  <w:shd w:val="clear" w:color="auto" w:fill="FFFFFF"/>
        </w:rPr>
        <w:br/>
      </w:r>
      <w:r w:rsidRPr="00140A72">
        <w:rPr>
          <w:color w:val="000000" w:themeColor="text1"/>
          <w:shd w:val="clear" w:color="auto" w:fill="FFFFFF"/>
        </w:rPr>
        <w:br/>
        <w:t xml:space="preserve">Эти дети несчастливы в среде сверстников, они не готовы к трудностям жизни, так как им никто, </w:t>
      </w:r>
      <w:proofErr w:type="gramStart"/>
      <w:r w:rsidRPr="00140A72">
        <w:rPr>
          <w:color w:val="000000" w:themeColor="text1"/>
          <w:shd w:val="clear" w:color="auto" w:fill="FFFFFF"/>
        </w:rPr>
        <w:t>кроме</w:t>
      </w:r>
      <w:proofErr w:type="gramEnd"/>
      <w:r w:rsidRPr="00140A72">
        <w:rPr>
          <w:color w:val="000000" w:themeColor="text1"/>
          <w:shd w:val="clear" w:color="auto" w:fill="FFFFFF"/>
        </w:rPr>
        <w:t xml:space="preserve"> близких, “стелить соломку” не станет. Заметим, что человека чаще губит чрезмерная опека, чем проблемы и невзгоды. Ведь все равно настанет момент, когда родителей начинает раздражать безынициативность и зависимость ребенка.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  <w:shd w:val="clear" w:color="auto" w:fill="FFFFFF"/>
        </w:rPr>
        <w:br/>
        <w:t>Помогайте, но не старайтесь решать за него все проблемы. Стимулируйте общение со сверстниками. Дозируйте опеку, дозируйте свободу, дозируйте похвалу и порицание — это один из выходов в данной ситуации.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</w:rPr>
        <w:br/>
      </w:r>
      <w:r w:rsidRPr="00140A72">
        <w:rPr>
          <w:color w:val="000000" w:themeColor="text1"/>
        </w:rPr>
        <w:br/>
      </w:r>
      <w:r w:rsidR="00725B7A" w:rsidRPr="00140A72">
        <w:rPr>
          <w:i/>
          <w:iCs/>
          <w:color w:val="000000" w:themeColor="text1"/>
          <w:shd w:val="clear" w:color="auto" w:fill="FFFFFF"/>
        </w:rPr>
        <w:t>Родители!</w:t>
      </w:r>
      <w:r w:rsidR="00725B7A" w:rsidRPr="00140A72">
        <w:rPr>
          <w:rStyle w:val="apple-converted-space"/>
          <w:i/>
          <w:iCs/>
          <w:color w:val="000000" w:themeColor="text1"/>
          <w:shd w:val="clear" w:color="auto" w:fill="FFFFFF"/>
        </w:rPr>
        <w:t> </w:t>
      </w:r>
      <w:r w:rsidR="00725B7A" w:rsidRPr="00140A72">
        <w:rPr>
          <w:color w:val="000000" w:themeColor="text1"/>
          <w:shd w:val="clear" w:color="auto" w:fill="FFFFFF"/>
        </w:rPr>
        <w:br/>
      </w:r>
      <w:r w:rsidR="00725B7A" w:rsidRPr="00140A72">
        <w:rPr>
          <w:color w:val="000000" w:themeColor="text1"/>
          <w:shd w:val="clear" w:color="auto" w:fill="FFFFFF"/>
        </w:rPr>
        <w:br/>
        <w:t>• Помните, что вы тоже люди. Дайте себе отдохнуть. Не требуйте от себя невозможного.</w:t>
      </w:r>
      <w:r w:rsidR="00725B7A"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="00725B7A" w:rsidRPr="00140A72">
        <w:rPr>
          <w:color w:val="000000" w:themeColor="text1"/>
          <w:shd w:val="clear" w:color="auto" w:fill="FFFFFF"/>
        </w:rPr>
        <w:br/>
      </w:r>
      <w:r w:rsidR="00725B7A" w:rsidRPr="00140A72">
        <w:rPr>
          <w:color w:val="000000" w:themeColor="text1"/>
          <w:shd w:val="clear" w:color="auto" w:fill="FFFFFF"/>
        </w:rPr>
        <w:br/>
        <w:t>• Не всегда старайтесь сделать “как лучше”. Подумайте, к чему это может привести.</w:t>
      </w:r>
      <w:r w:rsidR="00725B7A"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="00725B7A" w:rsidRPr="00140A72">
        <w:rPr>
          <w:color w:val="000000" w:themeColor="text1"/>
          <w:shd w:val="clear" w:color="auto" w:fill="FFFFFF"/>
        </w:rPr>
        <w:br/>
      </w:r>
      <w:r w:rsidR="00725B7A" w:rsidRPr="00140A72">
        <w:rPr>
          <w:color w:val="000000" w:themeColor="text1"/>
          <w:shd w:val="clear" w:color="auto" w:fill="FFFFFF"/>
        </w:rPr>
        <w:br/>
        <w:t>• Будьте великодушны: помогите своим детям найти с вами общий язык.</w:t>
      </w:r>
      <w:r w:rsidR="00725B7A"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="00725B7A" w:rsidRPr="00140A72">
        <w:rPr>
          <w:color w:val="000000" w:themeColor="text1"/>
          <w:shd w:val="clear" w:color="auto" w:fill="FFFFFF"/>
        </w:rPr>
        <w:br/>
      </w:r>
      <w:r w:rsidR="00725B7A" w:rsidRPr="00140A72">
        <w:rPr>
          <w:color w:val="000000" w:themeColor="text1"/>
          <w:shd w:val="clear" w:color="auto" w:fill="FFFFFF"/>
        </w:rPr>
        <w:br/>
        <w:t>• Любите друг друга. Не стесняйтесь говорить об этом, научитесь выражать свою любовь словами</w:t>
      </w:r>
    </w:p>
    <w:p w:rsidR="00725B7A" w:rsidRPr="00140A72" w:rsidRDefault="00725B7A" w:rsidP="00725B7A">
      <w:pPr>
        <w:ind w:left="-709" w:right="-426" w:firstLine="1"/>
        <w:rPr>
          <w:color w:val="000000" w:themeColor="text1"/>
          <w:shd w:val="clear" w:color="auto" w:fill="FFFFFF"/>
        </w:rPr>
      </w:pPr>
    </w:p>
    <w:p w:rsidR="00725B7A" w:rsidRPr="00140A72" w:rsidRDefault="00725B7A" w:rsidP="00725B7A">
      <w:pPr>
        <w:ind w:left="-709" w:right="-426" w:firstLine="1"/>
        <w:rPr>
          <w:color w:val="000000" w:themeColor="text1"/>
          <w:shd w:val="clear" w:color="auto" w:fill="FFFFFF"/>
        </w:rPr>
      </w:pPr>
    </w:p>
    <w:p w:rsidR="00725B7A" w:rsidRPr="00140A72" w:rsidRDefault="00725B7A" w:rsidP="00725B7A">
      <w:pPr>
        <w:ind w:left="-709" w:right="-426" w:firstLine="1"/>
        <w:rPr>
          <w:color w:val="000000" w:themeColor="text1"/>
          <w:shd w:val="clear" w:color="auto" w:fill="FFFFFF"/>
        </w:rPr>
      </w:pPr>
    </w:p>
    <w:p w:rsidR="00725B7A" w:rsidRPr="00140A72" w:rsidRDefault="00725B7A" w:rsidP="00725B7A">
      <w:pPr>
        <w:ind w:left="-709" w:right="-426" w:firstLine="1"/>
        <w:rPr>
          <w:color w:val="000000" w:themeColor="text1"/>
          <w:shd w:val="clear" w:color="auto" w:fill="FFFFFF"/>
        </w:rPr>
      </w:pPr>
    </w:p>
    <w:p w:rsidR="00725B7A" w:rsidRPr="00140A72" w:rsidRDefault="00725B7A" w:rsidP="00725B7A">
      <w:pPr>
        <w:ind w:left="-709" w:right="-426" w:firstLine="1"/>
        <w:rPr>
          <w:color w:val="000000" w:themeColor="text1"/>
          <w:shd w:val="clear" w:color="auto" w:fill="FFFFFF"/>
        </w:rPr>
      </w:pPr>
    </w:p>
    <w:p w:rsidR="00725B7A" w:rsidRPr="00140A72" w:rsidRDefault="00725B7A" w:rsidP="00725B7A">
      <w:pPr>
        <w:ind w:left="-709" w:right="-426" w:firstLine="1"/>
        <w:rPr>
          <w:color w:val="000000" w:themeColor="text1"/>
          <w:shd w:val="clear" w:color="auto" w:fill="FFFFFF"/>
        </w:rPr>
      </w:pPr>
    </w:p>
    <w:p w:rsidR="00725B7A" w:rsidRPr="00140A72" w:rsidRDefault="00725B7A" w:rsidP="00725B7A">
      <w:pPr>
        <w:ind w:left="-709" w:right="-426" w:firstLine="1"/>
        <w:rPr>
          <w:color w:val="000000" w:themeColor="text1"/>
          <w:shd w:val="clear" w:color="auto" w:fill="FFFFFF"/>
        </w:rPr>
      </w:pPr>
    </w:p>
    <w:p w:rsidR="00725B7A" w:rsidRPr="00140A72" w:rsidRDefault="00725B7A" w:rsidP="00725B7A">
      <w:pPr>
        <w:ind w:left="-709" w:right="-426" w:firstLine="1"/>
        <w:rPr>
          <w:color w:val="000000" w:themeColor="text1"/>
          <w:shd w:val="clear" w:color="auto" w:fill="FFFFFF"/>
        </w:rPr>
      </w:pPr>
    </w:p>
    <w:p w:rsidR="00725B7A" w:rsidRPr="00140A72" w:rsidRDefault="00725B7A" w:rsidP="00725B7A">
      <w:pPr>
        <w:ind w:left="-709" w:right="-426" w:firstLine="1"/>
        <w:rPr>
          <w:color w:val="000000" w:themeColor="text1"/>
          <w:shd w:val="clear" w:color="auto" w:fill="FFFFFF"/>
        </w:rPr>
      </w:pPr>
    </w:p>
    <w:p w:rsidR="00725B7A" w:rsidRPr="00140A72" w:rsidRDefault="00725B7A" w:rsidP="00725B7A">
      <w:pPr>
        <w:ind w:left="-709" w:right="-426" w:firstLine="1"/>
        <w:rPr>
          <w:color w:val="000000" w:themeColor="text1"/>
          <w:shd w:val="clear" w:color="auto" w:fill="FFFFFF"/>
        </w:rPr>
      </w:pPr>
    </w:p>
    <w:p w:rsidR="00725B7A" w:rsidRDefault="00725B7A" w:rsidP="00725B7A">
      <w:pPr>
        <w:ind w:left="-709" w:right="-426" w:firstLine="1"/>
        <w:rPr>
          <w:color w:val="534F4F"/>
          <w:shd w:val="clear" w:color="auto" w:fill="FFFFFF"/>
        </w:rPr>
      </w:pPr>
    </w:p>
    <w:p w:rsidR="00725B7A" w:rsidRDefault="00725B7A" w:rsidP="00725B7A">
      <w:pPr>
        <w:ind w:left="-709" w:right="-426" w:firstLine="1"/>
        <w:rPr>
          <w:color w:val="534F4F"/>
          <w:shd w:val="clear" w:color="auto" w:fill="FFFFFF"/>
        </w:rPr>
      </w:pPr>
    </w:p>
    <w:p w:rsidR="00725B7A" w:rsidRDefault="00725B7A" w:rsidP="00725B7A">
      <w:pPr>
        <w:ind w:left="-709" w:right="-426" w:firstLine="1"/>
        <w:rPr>
          <w:color w:val="534F4F"/>
          <w:shd w:val="clear" w:color="auto" w:fill="FFFFFF"/>
        </w:rPr>
      </w:pPr>
    </w:p>
    <w:p w:rsidR="00725B7A" w:rsidRDefault="00725B7A" w:rsidP="00725B7A">
      <w:pPr>
        <w:ind w:left="-709" w:right="-426" w:firstLine="1"/>
        <w:rPr>
          <w:color w:val="534F4F"/>
          <w:shd w:val="clear" w:color="auto" w:fill="FFFFFF"/>
        </w:rPr>
      </w:pPr>
    </w:p>
    <w:p w:rsidR="00725B7A" w:rsidRDefault="00725B7A" w:rsidP="00725B7A">
      <w:pPr>
        <w:ind w:left="-709" w:right="-426" w:firstLine="1"/>
        <w:rPr>
          <w:color w:val="534F4F"/>
          <w:shd w:val="clear" w:color="auto" w:fill="FFFFFF"/>
        </w:rPr>
      </w:pPr>
    </w:p>
    <w:p w:rsidR="00725B7A" w:rsidRDefault="00725B7A" w:rsidP="00725B7A">
      <w:pPr>
        <w:ind w:left="-709" w:right="-426" w:firstLine="1"/>
        <w:rPr>
          <w:color w:val="534F4F"/>
          <w:shd w:val="clear" w:color="auto" w:fill="FFFFFF"/>
        </w:rPr>
      </w:pPr>
    </w:p>
    <w:p w:rsidR="00725B7A" w:rsidRDefault="00725B7A" w:rsidP="00725B7A">
      <w:pPr>
        <w:ind w:left="-709" w:right="-426" w:firstLine="1"/>
        <w:rPr>
          <w:color w:val="534F4F"/>
          <w:shd w:val="clear" w:color="auto" w:fill="FFFFFF"/>
        </w:rPr>
      </w:pPr>
    </w:p>
    <w:p w:rsidR="00725B7A" w:rsidRDefault="00725B7A" w:rsidP="00725B7A">
      <w:pPr>
        <w:ind w:left="-709" w:right="-426" w:firstLine="1"/>
        <w:rPr>
          <w:color w:val="534F4F"/>
          <w:shd w:val="clear" w:color="auto" w:fill="FFFFFF"/>
        </w:rPr>
      </w:pPr>
    </w:p>
    <w:p w:rsidR="00725B7A" w:rsidRDefault="00725B7A" w:rsidP="00725B7A">
      <w:pPr>
        <w:ind w:left="-709" w:right="-426" w:firstLine="1"/>
        <w:rPr>
          <w:color w:val="534F4F"/>
          <w:shd w:val="clear" w:color="auto" w:fill="FFFFFF"/>
        </w:rPr>
      </w:pPr>
    </w:p>
    <w:p w:rsidR="00725B7A" w:rsidRDefault="00725B7A" w:rsidP="00725B7A">
      <w:pPr>
        <w:ind w:left="-709" w:right="-426" w:firstLine="1"/>
        <w:rPr>
          <w:color w:val="534F4F"/>
          <w:shd w:val="clear" w:color="auto" w:fill="FFFFFF"/>
        </w:rPr>
      </w:pPr>
    </w:p>
    <w:p w:rsidR="00725B7A" w:rsidRDefault="00725B7A" w:rsidP="00725B7A">
      <w:pPr>
        <w:ind w:left="-709" w:right="-426" w:firstLine="1"/>
        <w:rPr>
          <w:color w:val="534F4F"/>
          <w:shd w:val="clear" w:color="auto" w:fill="FFFFFF"/>
        </w:rPr>
      </w:pPr>
    </w:p>
    <w:p w:rsidR="00725B7A" w:rsidRDefault="00725B7A" w:rsidP="00725B7A">
      <w:pPr>
        <w:ind w:left="-709" w:right="-426" w:firstLine="1"/>
        <w:rPr>
          <w:color w:val="534F4F"/>
          <w:shd w:val="clear" w:color="auto" w:fill="FFFFFF"/>
        </w:rPr>
      </w:pPr>
    </w:p>
    <w:p w:rsidR="00725B7A" w:rsidRDefault="00725B7A" w:rsidP="00725B7A">
      <w:pPr>
        <w:ind w:left="-709" w:right="-426" w:firstLine="1"/>
        <w:rPr>
          <w:color w:val="534F4F"/>
          <w:shd w:val="clear" w:color="auto" w:fill="FFFFFF"/>
        </w:rPr>
      </w:pPr>
    </w:p>
    <w:p w:rsidR="00725B7A" w:rsidRDefault="00725B7A" w:rsidP="00725B7A">
      <w:pPr>
        <w:ind w:left="-709" w:right="-426" w:firstLine="1"/>
        <w:rPr>
          <w:color w:val="534F4F"/>
          <w:shd w:val="clear" w:color="auto" w:fill="FFFFFF"/>
        </w:rPr>
      </w:pPr>
    </w:p>
    <w:tbl>
      <w:tblPr>
        <w:tblW w:w="4836" w:type="pct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8"/>
      </w:tblGrid>
      <w:tr w:rsidR="00EC0EF6" w:rsidRPr="00725B7A" w:rsidTr="00EC0EF6">
        <w:trPr>
          <w:tblCellSpacing w:w="0" w:type="dxa"/>
        </w:trPr>
        <w:tc>
          <w:tcPr>
            <w:tcW w:w="5000" w:type="pct"/>
            <w:hideMark/>
          </w:tcPr>
          <w:p w:rsidR="00725B7A" w:rsidRPr="00725B7A" w:rsidRDefault="00EC0EF6" w:rsidP="00EC0EF6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color w:val="35A6B6"/>
              </w:rPr>
            </w:pPr>
            <w:r w:rsidRPr="00725B7A">
              <w:rPr>
                <w:b/>
                <w:bCs/>
                <w:color w:val="000000" w:themeColor="text1"/>
              </w:rPr>
              <w:t>Памятка для учащихся и их родителей по выбору профессии</w:t>
            </w:r>
          </w:p>
        </w:tc>
      </w:tr>
    </w:tbl>
    <w:p w:rsidR="00EC0EF6" w:rsidRPr="00140A72" w:rsidRDefault="00725B7A" w:rsidP="00EC0EF6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725B7A">
        <w:rPr>
          <w:rFonts w:ascii="Arial" w:hAnsi="Arial" w:cs="Arial"/>
          <w:b/>
          <w:bCs/>
          <w:color w:val="000000" w:themeColor="text1"/>
          <w:sz w:val="18"/>
          <w:szCs w:val="18"/>
        </w:rPr>
        <w:t>Уважаемые папы и мамы!</w:t>
      </w:r>
    </w:p>
    <w:p w:rsidR="00725B7A" w:rsidRPr="00725B7A" w:rsidRDefault="00725B7A" w:rsidP="00EC0EF6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725B7A">
        <w:rPr>
          <w:rFonts w:ascii="Arial" w:hAnsi="Arial" w:cs="Arial"/>
          <w:color w:val="000000" w:themeColor="text1"/>
          <w:sz w:val="20"/>
          <w:szCs w:val="20"/>
        </w:rPr>
        <w:t>Выбор профессии - важное и ответственное дело!</w:t>
      </w:r>
      <w:r w:rsidRPr="00725B7A">
        <w:rPr>
          <w:rFonts w:ascii="Arial" w:hAnsi="Arial" w:cs="Arial"/>
          <w:color w:val="000000" w:themeColor="text1"/>
          <w:sz w:val="20"/>
          <w:szCs w:val="20"/>
        </w:rPr>
        <w:br/>
        <w:t>Выбирая профессию, нужно учитывать в первую очередь интересы ребенка, его склонности, способности, желания и только потом семейные традиции и интересы.</w:t>
      </w:r>
    </w:p>
    <w:p w:rsidR="00725B7A" w:rsidRPr="00725B7A" w:rsidRDefault="00725B7A" w:rsidP="00725B7A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725B7A">
        <w:rPr>
          <w:rFonts w:ascii="Arial" w:hAnsi="Arial" w:cs="Arial"/>
          <w:color w:val="000000" w:themeColor="text1"/>
          <w:sz w:val="20"/>
          <w:szCs w:val="20"/>
        </w:rPr>
        <w:t>Дайте своему ребенку право выбора будущей профессии.</w:t>
      </w:r>
    </w:p>
    <w:p w:rsidR="00725B7A" w:rsidRPr="00725B7A" w:rsidRDefault="00725B7A" w:rsidP="00725B7A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725B7A">
        <w:rPr>
          <w:rFonts w:ascii="Arial" w:hAnsi="Arial" w:cs="Arial"/>
          <w:color w:val="000000" w:themeColor="text1"/>
          <w:sz w:val="20"/>
          <w:szCs w:val="20"/>
        </w:rPr>
        <w:t>Обсуждайте вместе с ним возможные "за" и "против" выбранной им профессии.</w:t>
      </w:r>
    </w:p>
    <w:p w:rsidR="00725B7A" w:rsidRPr="00725B7A" w:rsidRDefault="00725B7A" w:rsidP="00725B7A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725B7A">
        <w:rPr>
          <w:rFonts w:ascii="Arial" w:hAnsi="Arial" w:cs="Arial"/>
          <w:color w:val="000000" w:themeColor="text1"/>
          <w:sz w:val="20"/>
          <w:szCs w:val="20"/>
        </w:rPr>
        <w:t>Рассматривайте выбор будущей профессии не только с позиции материальной выгоды, но и с позиции морального удовлетворения.</w:t>
      </w:r>
    </w:p>
    <w:p w:rsidR="00725B7A" w:rsidRPr="00725B7A" w:rsidRDefault="00725B7A" w:rsidP="00725B7A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725B7A">
        <w:rPr>
          <w:rFonts w:ascii="Arial" w:hAnsi="Arial" w:cs="Arial"/>
          <w:color w:val="000000" w:themeColor="text1"/>
          <w:sz w:val="20"/>
          <w:szCs w:val="20"/>
        </w:rPr>
        <w:t>Учитывайте в выборе будущей профессии личностные качества своего ребенка, которые необходимы ему в данной специальности.</w:t>
      </w:r>
    </w:p>
    <w:p w:rsidR="00725B7A" w:rsidRPr="00725B7A" w:rsidRDefault="00725B7A" w:rsidP="00725B7A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725B7A">
        <w:rPr>
          <w:rFonts w:ascii="Arial" w:hAnsi="Arial" w:cs="Arial"/>
          <w:color w:val="000000" w:themeColor="text1"/>
          <w:sz w:val="20"/>
          <w:szCs w:val="20"/>
        </w:rPr>
        <w:t>Если возникают разногласия в выборе профессии, используйте возможность посоветоваться со специалистами-консультантами.</w:t>
      </w:r>
    </w:p>
    <w:p w:rsidR="00725B7A" w:rsidRPr="00725B7A" w:rsidRDefault="00725B7A" w:rsidP="00725B7A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725B7A">
        <w:rPr>
          <w:rFonts w:ascii="Arial" w:hAnsi="Arial" w:cs="Arial"/>
          <w:color w:val="000000" w:themeColor="text1"/>
          <w:sz w:val="20"/>
          <w:szCs w:val="20"/>
        </w:rPr>
        <w:t>Не давите на ребенка в выборе профессии, иначе это может обернуться стойкими конфликтами.</w:t>
      </w:r>
    </w:p>
    <w:p w:rsidR="00725B7A" w:rsidRPr="00725B7A" w:rsidRDefault="00725B7A" w:rsidP="00725B7A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725B7A">
        <w:rPr>
          <w:rFonts w:ascii="Arial" w:hAnsi="Arial" w:cs="Arial"/>
          <w:color w:val="000000" w:themeColor="text1"/>
          <w:sz w:val="20"/>
          <w:szCs w:val="20"/>
        </w:rPr>
        <w:t>Поддерживайте ребенка, если у него есть терпение и желание, чтобы его мечта сбылась.</w:t>
      </w:r>
    </w:p>
    <w:p w:rsidR="00725B7A" w:rsidRPr="00725B7A" w:rsidRDefault="00725B7A" w:rsidP="00725B7A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725B7A">
        <w:rPr>
          <w:rFonts w:ascii="Arial" w:hAnsi="Arial" w:cs="Arial"/>
          <w:color w:val="000000" w:themeColor="text1"/>
          <w:sz w:val="20"/>
          <w:szCs w:val="20"/>
        </w:rPr>
        <w:t>Если ваш ребенок ошибся в выборе, не корите его за это. Ошибку можно исправить.</w:t>
      </w:r>
    </w:p>
    <w:p w:rsidR="00725B7A" w:rsidRPr="00725B7A" w:rsidRDefault="00725B7A" w:rsidP="00725B7A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725B7A">
        <w:rPr>
          <w:rFonts w:ascii="Arial" w:hAnsi="Arial" w:cs="Arial"/>
          <w:color w:val="000000" w:themeColor="text1"/>
          <w:sz w:val="20"/>
          <w:szCs w:val="20"/>
        </w:rPr>
        <w:t>Если ваш ребенок рано увлекся какой-то профессией, дайте ему возможность поддерживать этот интерес с помощью литературы, занятия в кружках и т. д.</w:t>
      </w:r>
    </w:p>
    <w:p w:rsidR="00725B7A" w:rsidRPr="00725B7A" w:rsidRDefault="00725B7A" w:rsidP="00725B7A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725B7A">
        <w:rPr>
          <w:rFonts w:ascii="Arial" w:hAnsi="Arial" w:cs="Arial"/>
          <w:color w:val="000000" w:themeColor="text1"/>
          <w:sz w:val="20"/>
          <w:szCs w:val="20"/>
        </w:rPr>
        <w:t>Помните, что дети перенимают традиции отношения к профессии своих родителей!</w:t>
      </w:r>
    </w:p>
    <w:tbl>
      <w:tblPr>
        <w:tblW w:w="454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140A72" w:rsidRPr="00140A72" w:rsidTr="00EC0EF6">
        <w:trPr>
          <w:tblCellSpacing w:w="0" w:type="dxa"/>
        </w:trPr>
        <w:tc>
          <w:tcPr>
            <w:tcW w:w="0" w:type="auto"/>
            <w:hideMark/>
          </w:tcPr>
          <w:p w:rsidR="00725B7A" w:rsidRPr="00725B7A" w:rsidRDefault="00EC0EF6" w:rsidP="00725B7A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bookmarkStart w:id="2" w:name="3"/>
            <w:bookmarkEnd w:id="2"/>
            <w:r w:rsidRPr="00725B7A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Как помочь ребенку правильно выбрать будущую профессию</w:t>
            </w:r>
          </w:p>
        </w:tc>
      </w:tr>
    </w:tbl>
    <w:p w:rsidR="00725B7A" w:rsidRPr="00725B7A" w:rsidRDefault="00725B7A" w:rsidP="00725B7A">
      <w:p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725B7A">
        <w:rPr>
          <w:rFonts w:ascii="Arial" w:hAnsi="Arial" w:cs="Arial"/>
          <w:color w:val="000000" w:themeColor="text1"/>
          <w:sz w:val="20"/>
          <w:szCs w:val="20"/>
        </w:rPr>
        <w:t>Родители должны знать, что они могут обратиться за помощью в Психолого-педагогиче</w:t>
      </w:r>
      <w:r w:rsidR="00EC0EF6" w:rsidRPr="00140A72">
        <w:rPr>
          <w:rFonts w:ascii="Arial" w:hAnsi="Arial" w:cs="Arial"/>
          <w:color w:val="000000" w:themeColor="text1"/>
          <w:sz w:val="20"/>
          <w:szCs w:val="20"/>
        </w:rPr>
        <w:t xml:space="preserve">ские и </w:t>
      </w:r>
      <w:proofErr w:type="gramStart"/>
      <w:r w:rsidR="00EC0EF6" w:rsidRPr="00140A72">
        <w:rPr>
          <w:rFonts w:ascii="Arial" w:hAnsi="Arial" w:cs="Arial"/>
          <w:color w:val="000000" w:themeColor="text1"/>
          <w:sz w:val="20"/>
          <w:szCs w:val="20"/>
        </w:rPr>
        <w:t>медико-социальные</w:t>
      </w:r>
      <w:proofErr w:type="gramEnd"/>
      <w:r w:rsidR="00EC0EF6" w:rsidRPr="00140A72">
        <w:rPr>
          <w:rFonts w:ascii="Arial" w:hAnsi="Arial" w:cs="Arial"/>
          <w:color w:val="000000" w:themeColor="text1"/>
          <w:sz w:val="20"/>
          <w:szCs w:val="20"/>
        </w:rPr>
        <w:t xml:space="preserve"> центры. </w:t>
      </w:r>
      <w:r w:rsidRPr="00725B7A">
        <w:rPr>
          <w:rFonts w:ascii="Arial" w:hAnsi="Arial" w:cs="Arial"/>
          <w:color w:val="000000" w:themeColor="text1"/>
          <w:sz w:val="20"/>
          <w:szCs w:val="20"/>
        </w:rPr>
        <w:t xml:space="preserve">Там учащимся школьного возраста оказывают бесплатные консультационные и диагностические услуги по профориентации. В таких центрах также проводятся развивающие и коррекционные занятия для детей различного возраста. Для подростков нередко проводятся </w:t>
      </w:r>
      <w:r w:rsidR="00EC0EF6" w:rsidRPr="00140A72">
        <w:rPr>
          <w:rFonts w:ascii="Arial" w:hAnsi="Arial" w:cs="Arial"/>
          <w:color w:val="000000" w:themeColor="text1"/>
          <w:sz w:val="20"/>
          <w:szCs w:val="20"/>
        </w:rPr>
        <w:t>тренингов</w:t>
      </w:r>
      <w:r w:rsidRPr="00725B7A">
        <w:rPr>
          <w:rFonts w:ascii="Arial" w:hAnsi="Arial" w:cs="Arial"/>
          <w:color w:val="000000" w:themeColor="text1"/>
          <w:sz w:val="20"/>
          <w:szCs w:val="20"/>
        </w:rPr>
        <w:t xml:space="preserve"> занятия по профессиональному самоопределению.</w:t>
      </w:r>
    </w:p>
    <w:p w:rsidR="00725B7A" w:rsidRPr="00725B7A" w:rsidRDefault="00725B7A" w:rsidP="00725B7A">
      <w:p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725B7A">
        <w:rPr>
          <w:rFonts w:ascii="Arial" w:hAnsi="Arial" w:cs="Arial"/>
          <w:color w:val="000000" w:themeColor="text1"/>
          <w:sz w:val="20"/>
          <w:szCs w:val="20"/>
        </w:rPr>
        <w:t>В процессе изучения различных школьных предметов выявляются склонности, способности, интересы ребенка: вполне естественно, что он успевает лучше по тем предметам, к изучению которых у него есть способности. Часто, опираясь на результаты успеваемости, учащийся совершает соответствующий профессиональный выбор. Иногда на этот выбор существенное влияние оказывает и личность преподавателя. В любом случае требуется дополнительное изучение учащимися своих способностей, интересов, желаний, потребностей с целью уточнения профессионального выбора.</w:t>
      </w:r>
    </w:p>
    <w:p w:rsidR="00725B7A" w:rsidRPr="00725B7A" w:rsidRDefault="00725B7A" w:rsidP="00725B7A">
      <w:p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725B7A">
        <w:rPr>
          <w:rFonts w:ascii="Arial" w:hAnsi="Arial" w:cs="Arial"/>
          <w:color w:val="000000" w:themeColor="text1"/>
          <w:sz w:val="20"/>
          <w:szCs w:val="20"/>
        </w:rPr>
        <w:t>Поэтому родители должны понимать всю ответственность, которую они несут за советы, пожелания, а иногда и требования, адресованные своему ребенку.</w:t>
      </w:r>
      <w:r w:rsidRPr="00725B7A">
        <w:rPr>
          <w:rFonts w:ascii="Arial" w:hAnsi="Arial" w:cs="Arial"/>
          <w:color w:val="000000" w:themeColor="text1"/>
          <w:sz w:val="20"/>
          <w:szCs w:val="20"/>
        </w:rPr>
        <w:br/>
        <w:t>Как правило, родители высоко оценивают значимость образования в современной жизни и активно формируют у своего ребенка стремление к высшему образованию. Многие родители понимают, что получение молодым человеком ресурсов в сфере образования в значительной степени обусловливает в дальнейшем его социальную мобильность, доступ к общественным благам. В развитом обществе освоение многих ролей, обретение определенных статусов практически детерминируется учебой, прохождением через формальные организации института образования.</w:t>
      </w:r>
    </w:p>
    <w:p w:rsidR="00725B7A" w:rsidRPr="00140A72" w:rsidRDefault="00725B7A" w:rsidP="00725B7A">
      <w:p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725B7A">
        <w:rPr>
          <w:rFonts w:ascii="Arial" w:hAnsi="Arial" w:cs="Arial"/>
          <w:color w:val="000000" w:themeColor="text1"/>
          <w:sz w:val="20"/>
          <w:szCs w:val="20"/>
        </w:rPr>
        <w:t>Пожелание родителям: изучите интересы, возможности и способности своего ребенка. Ориентируйтесь на реальные пути построения профессиональной карьеры, не отбрасывайте возможность получения начального профессионального образования как вполне реального и эффективного этапа в профессиональной подготовке подростков после окончания основной школы.</w:t>
      </w:r>
    </w:p>
    <w:p w:rsidR="00140A72" w:rsidRDefault="00140A72" w:rsidP="00EC0EF6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b/>
          <w:bCs/>
          <w:color w:val="000000" w:themeColor="text1"/>
          <w:sz w:val="20"/>
          <w:szCs w:val="20"/>
        </w:rPr>
      </w:pPr>
    </w:p>
    <w:p w:rsidR="00140A72" w:rsidRPr="00140A72" w:rsidRDefault="00140A72" w:rsidP="00140A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000000" w:themeColor="text1"/>
          <w:sz w:val="20"/>
          <w:szCs w:val="20"/>
        </w:rPr>
      </w:pPr>
      <w:r w:rsidRPr="00140A72">
        <w:rPr>
          <w:rFonts w:ascii="Helvetica" w:hAnsi="Helvetica" w:cs="Helvetica"/>
          <w:color w:val="000000" w:themeColor="text1"/>
          <w:sz w:val="20"/>
          <w:szCs w:val="20"/>
        </w:rPr>
        <w:lastRenderedPageBreak/>
        <w:t xml:space="preserve">К суициду молодежь подталкивает также рост молодежных течений, типа </w:t>
      </w:r>
      <w:proofErr w:type="spellStart"/>
      <w:r w:rsidRPr="00140A72">
        <w:rPr>
          <w:rFonts w:ascii="Helvetica" w:hAnsi="Helvetica" w:cs="Helvetica"/>
          <w:color w:val="000000" w:themeColor="text1"/>
          <w:sz w:val="20"/>
          <w:szCs w:val="20"/>
        </w:rPr>
        <w:t>эмо</w:t>
      </w:r>
      <w:proofErr w:type="spellEnd"/>
      <w:r w:rsidRPr="00140A72">
        <w:rPr>
          <w:rFonts w:ascii="Helvetica" w:hAnsi="Helvetica" w:cs="Helvetica"/>
          <w:color w:val="000000" w:themeColor="text1"/>
          <w:sz w:val="20"/>
          <w:szCs w:val="20"/>
        </w:rPr>
        <w:t>, отчасти готов. Им никто не противостоит, с ними никто не борется, хотя многие понимают их опасность.</w:t>
      </w:r>
    </w:p>
    <w:p w:rsidR="00140A72" w:rsidRPr="00140A72" w:rsidRDefault="00140A72" w:rsidP="00140A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000000" w:themeColor="text1"/>
          <w:sz w:val="20"/>
          <w:szCs w:val="20"/>
        </w:rPr>
      </w:pPr>
      <w:r w:rsidRPr="00140A72">
        <w:rPr>
          <w:rFonts w:ascii="Helvetica" w:hAnsi="Helvetica" w:cs="Helvetica"/>
          <w:color w:val="000000" w:themeColor="text1"/>
          <w:sz w:val="20"/>
          <w:szCs w:val="20"/>
        </w:rPr>
        <w:t>Однако необходимо отметить, что суициды встречаются не только среди молодежи.</w:t>
      </w:r>
    </w:p>
    <w:p w:rsidR="00140A72" w:rsidRPr="00140A72" w:rsidRDefault="00140A72" w:rsidP="00140A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000000" w:themeColor="text1"/>
          <w:sz w:val="20"/>
          <w:szCs w:val="20"/>
        </w:rPr>
      </w:pPr>
      <w:r w:rsidRPr="00140A72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Уважаемые родители уделяйте как можно больше внимания своим детям!</w:t>
      </w:r>
    </w:p>
    <w:p w:rsidR="00EC0EF6" w:rsidRPr="00725B7A" w:rsidRDefault="00140A72" w:rsidP="0051482C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40A72">
        <w:rPr>
          <w:rFonts w:ascii="Helvetica" w:hAnsi="Helvetica" w:cs="Helvetica"/>
          <w:color w:val="000000" w:themeColor="text1"/>
          <w:sz w:val="20"/>
          <w:szCs w:val="20"/>
        </w:rPr>
        <w:t>Первый и самый важный элемент работы с самоубийцами – это услышать их. Услышать то, что они хотят сказать, услышать их боль и отреагировать, мягко и доброжелательно показать выход</w:t>
      </w:r>
      <w:r w:rsidR="0051482C" w:rsidRPr="0051482C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 xml:space="preserve"> </w:t>
      </w:r>
    </w:p>
    <w:p w:rsidR="000441AB" w:rsidRDefault="00725B7A" w:rsidP="00725B7A">
      <w:pPr>
        <w:ind w:left="-709" w:right="-426" w:firstLine="1"/>
        <w:rPr>
          <w:rStyle w:val="apple-converted-space"/>
          <w:color w:val="000000" w:themeColor="text1"/>
          <w:sz w:val="20"/>
          <w:szCs w:val="20"/>
          <w:shd w:val="clear" w:color="auto" w:fill="FFFFFF"/>
        </w:rPr>
      </w:pPr>
      <w:r w:rsidRPr="00140A72">
        <w:rPr>
          <w:color w:val="000000" w:themeColor="text1"/>
          <w:shd w:val="clear" w:color="auto" w:fill="FFFFFF"/>
        </w:rPr>
        <w:t>.</w:t>
      </w:r>
      <w:r w:rsidRPr="00140A72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</w:p>
    <w:p w:rsidR="00140A72" w:rsidRDefault="00140A72" w:rsidP="00725B7A">
      <w:pPr>
        <w:ind w:left="-709" w:right="-426" w:firstLine="1"/>
        <w:rPr>
          <w:rStyle w:val="apple-converted-space"/>
          <w:color w:val="000000" w:themeColor="text1"/>
          <w:sz w:val="20"/>
          <w:szCs w:val="20"/>
          <w:shd w:val="clear" w:color="auto" w:fill="FFFFFF"/>
        </w:rPr>
      </w:pPr>
    </w:p>
    <w:p w:rsidR="00CB4575" w:rsidRPr="00CB4575" w:rsidRDefault="00140A72" w:rsidP="00CB4575">
      <w:pPr>
        <w:ind w:left="-709" w:right="-426" w:firstLine="1"/>
        <w:jc w:val="center"/>
        <w:rPr>
          <w:rStyle w:val="apple-converted-space"/>
          <w:b/>
          <w:color w:val="000000" w:themeColor="text1"/>
          <w:shd w:val="clear" w:color="auto" w:fill="FFFFFF"/>
        </w:rPr>
      </w:pPr>
      <w:r w:rsidRPr="00CB4575">
        <w:rPr>
          <w:rStyle w:val="apple-converted-space"/>
          <w:b/>
          <w:color w:val="000000" w:themeColor="text1"/>
          <w:shd w:val="clear" w:color="auto" w:fill="FFFFFF"/>
        </w:rPr>
        <w:t>Лекция «Трудовое законодательство РФ: права подростков»</w:t>
      </w:r>
    </w:p>
    <w:p w:rsidR="00CB4575" w:rsidRPr="00CB4575" w:rsidRDefault="00CB4575" w:rsidP="00CB4575">
      <w:pPr>
        <w:ind w:left="-709" w:right="-426" w:firstLine="1"/>
        <w:jc w:val="center"/>
        <w:rPr>
          <w:color w:val="000000" w:themeColor="text1"/>
          <w:shd w:val="clear" w:color="auto" w:fill="FFFFFF"/>
        </w:rPr>
      </w:pPr>
      <w:r>
        <w:rPr>
          <w:rFonts w:ascii="Georgia" w:hAnsi="Georgia"/>
          <w:b/>
          <w:bCs/>
          <w:color w:val="000000"/>
          <w:sz w:val="18"/>
          <w:szCs w:val="18"/>
        </w:rPr>
        <w:t>Трудоустройство несовершеннолетних.</w:t>
      </w:r>
    </w:p>
    <w:p w:rsidR="00CB4575" w:rsidRPr="00CB4575" w:rsidRDefault="00CB4575" w:rsidP="00CB4575">
      <w:pPr>
        <w:pStyle w:val="a3"/>
        <w:spacing w:before="168" w:beforeAutospacing="0" w:after="0" w:afterAutospacing="0"/>
        <w:ind w:left="-851"/>
        <w:rPr>
          <w:color w:val="000000"/>
        </w:rPr>
      </w:pPr>
      <w:r>
        <w:rPr>
          <w:color w:val="000000"/>
        </w:rPr>
        <w:t xml:space="preserve">     </w:t>
      </w:r>
      <w:r w:rsidRPr="00CB4575">
        <w:rPr>
          <w:color w:val="000000"/>
        </w:rPr>
        <w:t>Трудовой кодекс РФ не зак</w:t>
      </w:r>
      <w:r w:rsidRPr="00CB4575">
        <w:rPr>
          <w:color w:val="000000"/>
        </w:rPr>
        <w:softHyphen/>
        <w:t>репляет соответствующие положения в своих нормах. Так, ст. 272 ТК РФ, посвященная осо</w:t>
      </w:r>
      <w:r w:rsidRPr="00CB4575">
        <w:rPr>
          <w:color w:val="000000"/>
        </w:rPr>
        <w:softHyphen/>
        <w:t>бенностям трудоустройства лиц в возрасте до 18 лет, указывает лишь на то, что эти</w:t>
      </w:r>
      <w:r w:rsidRPr="00CB4575">
        <w:rPr>
          <w:rStyle w:val="apple-converted-space"/>
          <w:color w:val="000000"/>
        </w:rPr>
        <w:t> </w:t>
      </w:r>
      <w:r w:rsidRPr="00CB4575">
        <w:rPr>
          <w:i/>
          <w:iCs/>
          <w:color w:val="000000"/>
        </w:rPr>
        <w:t>«осо</w:t>
      </w:r>
      <w:r w:rsidRPr="00CB4575">
        <w:rPr>
          <w:i/>
          <w:iCs/>
          <w:color w:val="000000"/>
        </w:rPr>
        <w:softHyphen/>
        <w:t>бенности определяются Трудовым законодательством, коллектив</w:t>
      </w:r>
      <w:r w:rsidRPr="00CB4575">
        <w:rPr>
          <w:i/>
          <w:iCs/>
          <w:color w:val="000000"/>
        </w:rPr>
        <w:softHyphen/>
        <w:t>ным договором, соглашением».</w:t>
      </w:r>
    </w:p>
    <w:p w:rsidR="00140A72" w:rsidRPr="00CB4575" w:rsidRDefault="00CB4575" w:rsidP="00CB4575">
      <w:pPr>
        <w:ind w:left="-851" w:right="-426"/>
        <w:rPr>
          <w:color w:val="000000" w:themeColor="text1"/>
        </w:rPr>
      </w:pPr>
      <w:r w:rsidRPr="00CB4575">
        <w:rPr>
          <w:color w:val="000000" w:themeColor="text1"/>
        </w:rPr>
        <w:t xml:space="preserve">   Трудовой договор с несовершеннолетним, достигшим возраста 14 лет, не может быть заключен в том случае, ког</w:t>
      </w:r>
      <w:r w:rsidRPr="00CB4575">
        <w:rPr>
          <w:color w:val="000000" w:themeColor="text1"/>
        </w:rPr>
        <w:softHyphen/>
        <w:t xml:space="preserve">да в порядке, предусмотренном законом, он исключен из образовательного учреждения. </w:t>
      </w:r>
      <w:proofErr w:type="gramStart"/>
      <w:r w:rsidRPr="00CB4575">
        <w:rPr>
          <w:color w:val="000000" w:themeColor="text1"/>
        </w:rPr>
        <w:t>Однако этот вывод не вполне согласуется с ч. 22 п. 7 ст. 19 Закона РФ «Об образовании», сог</w:t>
      </w:r>
      <w:r w:rsidRPr="00CB4575">
        <w:rPr>
          <w:color w:val="000000" w:themeColor="text1"/>
        </w:rPr>
        <w:softHyphen/>
        <w:t>ласно которой об исключении обучающегося из образовательного учреждения последнее обя</w:t>
      </w:r>
      <w:r w:rsidRPr="00CB4575">
        <w:rPr>
          <w:color w:val="000000" w:themeColor="text1"/>
        </w:rPr>
        <w:softHyphen/>
        <w:t>зано в трехдневный срок проинформировать органы местного самоуправления, а органы местного самоуправления, со своей стороны, совместно с родителями (законными предста</w:t>
      </w:r>
      <w:r w:rsidRPr="00CB4575">
        <w:rPr>
          <w:color w:val="000000" w:themeColor="text1"/>
        </w:rPr>
        <w:softHyphen/>
        <w:t>вителями) исключенного в месячный срок обя</w:t>
      </w:r>
      <w:r w:rsidRPr="00CB4575">
        <w:rPr>
          <w:color w:val="000000" w:themeColor="text1"/>
        </w:rPr>
        <w:softHyphen/>
        <w:t>заны принять меры, обеспечивающие его тру</w:t>
      </w:r>
      <w:r w:rsidRPr="00CB4575">
        <w:rPr>
          <w:color w:val="000000" w:themeColor="text1"/>
        </w:rPr>
        <w:softHyphen/>
        <w:t>доустройство или продолжение обучения в</w:t>
      </w:r>
      <w:proofErr w:type="gramEnd"/>
      <w:r w:rsidRPr="00CB4575">
        <w:rPr>
          <w:color w:val="000000" w:themeColor="text1"/>
        </w:rPr>
        <w:t xml:space="preserve"> другом образовательном </w:t>
      </w:r>
      <w:proofErr w:type="gramStart"/>
      <w:r w:rsidRPr="00CB4575">
        <w:rPr>
          <w:color w:val="000000" w:themeColor="text1"/>
        </w:rPr>
        <w:t>учреждении</w:t>
      </w:r>
      <w:proofErr w:type="gramEnd"/>
      <w:r w:rsidRPr="00CB4575">
        <w:rPr>
          <w:color w:val="000000" w:themeColor="text1"/>
        </w:rPr>
        <w:t>.</w:t>
      </w:r>
    </w:p>
    <w:p w:rsidR="00CB4575" w:rsidRPr="00CB4575" w:rsidRDefault="00CB4575" w:rsidP="00CB4575">
      <w:pPr>
        <w:pStyle w:val="a3"/>
        <w:spacing w:before="168" w:beforeAutospacing="0" w:after="0" w:afterAutospacing="0"/>
        <w:ind w:left="-851"/>
        <w:rPr>
          <w:color w:val="000000"/>
        </w:rPr>
      </w:pPr>
      <w:r w:rsidRPr="00CB4575">
        <w:rPr>
          <w:b/>
          <w:bCs/>
          <w:color w:val="000000"/>
        </w:rPr>
        <w:t>Особенности режима труда несовершеннолетних.</w:t>
      </w:r>
    </w:p>
    <w:p w:rsidR="00CB4575" w:rsidRPr="00CB4575" w:rsidRDefault="00CB4575" w:rsidP="00CB4575">
      <w:pPr>
        <w:pStyle w:val="a3"/>
        <w:spacing w:before="168" w:beforeAutospacing="0" w:after="0" w:afterAutospacing="0"/>
        <w:ind w:left="-851"/>
        <w:rPr>
          <w:color w:val="000000"/>
        </w:rPr>
      </w:pPr>
      <w:r w:rsidRPr="00CB4575">
        <w:rPr>
          <w:color w:val="000000"/>
        </w:rPr>
        <w:t>Прежде всего, это касает</w:t>
      </w:r>
      <w:r w:rsidRPr="00CB4575">
        <w:rPr>
          <w:color w:val="000000"/>
        </w:rPr>
        <w:softHyphen/>
        <w:t>ся норм выработки для работ</w:t>
      </w:r>
      <w:r w:rsidRPr="00CB4575">
        <w:rPr>
          <w:color w:val="000000"/>
        </w:rPr>
        <w:softHyphen/>
        <w:t>ников в возрасте до восем</w:t>
      </w:r>
      <w:r w:rsidRPr="00CB4575">
        <w:rPr>
          <w:color w:val="000000"/>
        </w:rPr>
        <w:softHyphen/>
        <w:t>надцати лет.</w:t>
      </w:r>
    </w:p>
    <w:p w:rsidR="00CB4575" w:rsidRPr="00CB4575" w:rsidRDefault="00CB4575" w:rsidP="00CB4575">
      <w:pPr>
        <w:pStyle w:val="a3"/>
        <w:spacing w:before="168" w:beforeAutospacing="0" w:after="0" w:afterAutospacing="0"/>
        <w:ind w:left="-851"/>
        <w:rPr>
          <w:color w:val="000000"/>
        </w:rPr>
      </w:pPr>
      <w:r w:rsidRPr="00CB4575">
        <w:rPr>
          <w:color w:val="000000"/>
        </w:rPr>
        <w:t xml:space="preserve"> В соответствии с трудовым законодательством РФ рабочее время несовер</w:t>
      </w:r>
      <w:r w:rsidRPr="00CB4575">
        <w:rPr>
          <w:color w:val="000000"/>
        </w:rPr>
        <w:softHyphen/>
        <w:t>шеннолетних сокращено. Как указано в ст. 94 Трудового ко</w:t>
      </w:r>
      <w:r w:rsidRPr="00CB4575">
        <w:rPr>
          <w:color w:val="000000"/>
        </w:rPr>
        <w:softHyphen/>
        <w:t>декса РФ,</w:t>
      </w:r>
      <w:r w:rsidRPr="00CB4575">
        <w:rPr>
          <w:rStyle w:val="apple-converted-space"/>
          <w:i/>
          <w:iCs/>
          <w:color w:val="000000"/>
        </w:rPr>
        <w:t> </w:t>
      </w:r>
      <w:r w:rsidRPr="00CB4575">
        <w:rPr>
          <w:color w:val="000000"/>
        </w:rPr>
        <w:t>продолжительность ежедневной работы (смены) не может превышать:</w:t>
      </w:r>
    </w:p>
    <w:p w:rsidR="00CB4575" w:rsidRPr="00CB4575" w:rsidRDefault="00CB4575" w:rsidP="00CB4575">
      <w:pPr>
        <w:pStyle w:val="a3"/>
        <w:spacing w:before="168" w:beforeAutospacing="0" w:after="0" w:afterAutospacing="0"/>
        <w:ind w:left="-851"/>
        <w:rPr>
          <w:color w:val="000000"/>
        </w:rPr>
      </w:pPr>
      <w:r w:rsidRPr="00CB4575">
        <w:rPr>
          <w:color w:val="000000"/>
        </w:rPr>
        <w:t>· для работников в возрас</w:t>
      </w:r>
      <w:r w:rsidRPr="00CB4575">
        <w:rPr>
          <w:color w:val="000000"/>
        </w:rPr>
        <w:softHyphen/>
        <w:t>те от пятнадцати до шест</w:t>
      </w:r>
      <w:r w:rsidRPr="00CB4575">
        <w:rPr>
          <w:color w:val="000000"/>
        </w:rPr>
        <w:softHyphen/>
        <w:t>надцати лет - 5 часов, в возрасте от шестнадцати до восемнадцати лет - 7 часов;</w:t>
      </w:r>
    </w:p>
    <w:p w:rsidR="00CB4575" w:rsidRPr="00CB4575" w:rsidRDefault="00CB4575" w:rsidP="00CB4575">
      <w:pPr>
        <w:pStyle w:val="a3"/>
        <w:spacing w:before="168" w:beforeAutospacing="0" w:after="0" w:afterAutospacing="0"/>
        <w:ind w:left="-851"/>
        <w:rPr>
          <w:color w:val="000000"/>
        </w:rPr>
      </w:pPr>
      <w:r w:rsidRPr="00CB4575">
        <w:rPr>
          <w:color w:val="000000"/>
        </w:rPr>
        <w:t>· для учащихся общеобра</w:t>
      </w:r>
      <w:r w:rsidRPr="00CB4575">
        <w:rPr>
          <w:color w:val="000000"/>
        </w:rPr>
        <w:softHyphen/>
        <w:t>зовательных учреждений, образовательных учреж</w:t>
      </w:r>
      <w:r w:rsidRPr="00CB4575">
        <w:rPr>
          <w:color w:val="000000"/>
        </w:rPr>
        <w:softHyphen/>
        <w:t>дений начального и среднего профессионального образования, совмещаю</w:t>
      </w:r>
      <w:r w:rsidRPr="00CB4575">
        <w:rPr>
          <w:color w:val="000000"/>
        </w:rPr>
        <w:softHyphen/>
        <w:t>щих в течение учебного года учебу с работой, в возрасте от четырнадца</w:t>
      </w:r>
      <w:r w:rsidRPr="00CB4575">
        <w:rPr>
          <w:color w:val="000000"/>
        </w:rPr>
        <w:softHyphen/>
        <w:t>ти до шестнадцати лет - 2,5 часа, в возрасте от шестнадцати до восем</w:t>
      </w:r>
      <w:r w:rsidRPr="00CB4575">
        <w:rPr>
          <w:color w:val="000000"/>
        </w:rPr>
        <w:softHyphen/>
        <w:t>надцати лет 3,5 часа.</w:t>
      </w:r>
    </w:p>
    <w:p w:rsidR="00CB4575" w:rsidRPr="00CB4575" w:rsidRDefault="00CB4575" w:rsidP="00CB4575">
      <w:pPr>
        <w:pStyle w:val="a3"/>
        <w:spacing w:before="168" w:beforeAutospacing="0" w:after="0" w:afterAutospacing="0"/>
        <w:ind w:left="-851"/>
        <w:rPr>
          <w:color w:val="000000"/>
        </w:rPr>
      </w:pPr>
      <w:r w:rsidRPr="00CB4575">
        <w:rPr>
          <w:b/>
          <w:bCs/>
          <w:color w:val="000000"/>
        </w:rPr>
        <w:t>Оплата труда несовершеннолетних</w:t>
      </w:r>
    </w:p>
    <w:p w:rsidR="00CB4575" w:rsidRPr="00CB4575" w:rsidRDefault="00CB4575" w:rsidP="00CB4575">
      <w:pPr>
        <w:pStyle w:val="a3"/>
        <w:spacing w:before="168" w:beforeAutospacing="0" w:after="0" w:afterAutospacing="0"/>
        <w:ind w:left="-851"/>
        <w:rPr>
          <w:color w:val="000000"/>
        </w:rPr>
      </w:pPr>
      <w:r w:rsidRPr="00CB4575">
        <w:rPr>
          <w:color w:val="000000"/>
        </w:rPr>
        <w:t>Правила оплаты труда ра</w:t>
      </w:r>
      <w:r w:rsidRPr="00CB4575">
        <w:rPr>
          <w:color w:val="000000"/>
        </w:rPr>
        <w:softHyphen/>
        <w:t>ботников в возрасте до 18 лет по новому Трудовому кодек</w:t>
      </w:r>
      <w:r w:rsidRPr="00CB4575">
        <w:rPr>
          <w:color w:val="000000"/>
        </w:rPr>
        <w:softHyphen/>
        <w:t>су РФ существенно отличают</w:t>
      </w:r>
      <w:r w:rsidRPr="00CB4575">
        <w:rPr>
          <w:color w:val="000000"/>
        </w:rPr>
        <w:softHyphen/>
        <w:t xml:space="preserve">ся </w:t>
      </w:r>
      <w:proofErr w:type="gramStart"/>
      <w:r w:rsidRPr="00CB4575">
        <w:rPr>
          <w:color w:val="000000"/>
        </w:rPr>
        <w:t>от</w:t>
      </w:r>
      <w:proofErr w:type="gramEnd"/>
      <w:r w:rsidRPr="00CB4575">
        <w:rPr>
          <w:color w:val="000000"/>
        </w:rPr>
        <w:t xml:space="preserve"> ранее действовавших.</w:t>
      </w:r>
    </w:p>
    <w:p w:rsidR="00CB4575" w:rsidRPr="00CB4575" w:rsidRDefault="00CB4575" w:rsidP="00CB4575">
      <w:pPr>
        <w:pStyle w:val="a3"/>
        <w:spacing w:before="168" w:beforeAutospacing="0" w:after="0" w:afterAutospacing="0"/>
        <w:ind w:left="-851"/>
        <w:rPr>
          <w:color w:val="000000"/>
        </w:rPr>
      </w:pPr>
      <w:r w:rsidRPr="00CB4575">
        <w:rPr>
          <w:color w:val="000000"/>
        </w:rPr>
        <w:t>Напомним, что в соответ</w:t>
      </w:r>
      <w:r w:rsidRPr="00CB4575">
        <w:rPr>
          <w:color w:val="000000"/>
        </w:rPr>
        <w:softHyphen/>
        <w:t>ствии со ст. 180 ранее дей</w:t>
      </w:r>
      <w:r w:rsidRPr="00CB4575">
        <w:rPr>
          <w:color w:val="000000"/>
        </w:rPr>
        <w:softHyphen/>
        <w:t>ствовавшего КЗоТ РФ зара</w:t>
      </w:r>
      <w:r w:rsidRPr="00CB4575">
        <w:rPr>
          <w:color w:val="000000"/>
        </w:rPr>
        <w:softHyphen/>
        <w:t>ботная плата работникам моложе восемнадцати лет при сокращенной продол</w:t>
      </w:r>
      <w:r w:rsidRPr="00CB4575">
        <w:rPr>
          <w:color w:val="000000"/>
        </w:rPr>
        <w:softHyphen/>
        <w:t>жительности ежедневной ра</w:t>
      </w:r>
      <w:r w:rsidRPr="00CB4575">
        <w:rPr>
          <w:color w:val="000000"/>
        </w:rPr>
        <w:softHyphen/>
        <w:t>боты выплачивалась в таком же размере, как работникам соответствующих категорий при полной продолжитель</w:t>
      </w:r>
      <w:r w:rsidRPr="00CB4575">
        <w:rPr>
          <w:color w:val="000000"/>
        </w:rPr>
        <w:softHyphen/>
        <w:t>ности ежедневной работы.</w:t>
      </w:r>
    </w:p>
    <w:p w:rsidR="00CB4575" w:rsidRPr="00CB4575" w:rsidRDefault="00CB4575" w:rsidP="00CB4575">
      <w:pPr>
        <w:pStyle w:val="a3"/>
        <w:spacing w:before="168" w:beforeAutospacing="0" w:after="0" w:afterAutospacing="0"/>
        <w:ind w:left="-851"/>
        <w:rPr>
          <w:color w:val="000000"/>
        </w:rPr>
      </w:pPr>
      <w:r w:rsidRPr="00CB4575">
        <w:rPr>
          <w:color w:val="000000"/>
        </w:rPr>
        <w:t>В настоящее время в соот</w:t>
      </w:r>
      <w:r w:rsidRPr="00CB4575">
        <w:rPr>
          <w:color w:val="000000"/>
        </w:rPr>
        <w:softHyphen/>
        <w:t>ветствии со ст. 271 Трудового кодекса РФ при повременной оплате труда заработная пла</w:t>
      </w:r>
      <w:r w:rsidRPr="00CB4575">
        <w:rPr>
          <w:color w:val="000000"/>
        </w:rPr>
        <w:softHyphen/>
        <w:t>та работникам в возрасте до 18 лет выплачивается с уче</w:t>
      </w:r>
      <w:r w:rsidRPr="00CB4575">
        <w:rPr>
          <w:color w:val="000000"/>
        </w:rPr>
        <w:softHyphen/>
        <w:t>том сокращенной продолжи</w:t>
      </w:r>
      <w:r w:rsidRPr="00CB4575">
        <w:rPr>
          <w:color w:val="000000"/>
        </w:rPr>
        <w:softHyphen/>
        <w:t>тельности работы, а труд не</w:t>
      </w:r>
      <w:r w:rsidRPr="00CB4575">
        <w:rPr>
          <w:color w:val="000000"/>
        </w:rPr>
        <w:softHyphen/>
        <w:t>совершеннолетних на сдель</w:t>
      </w:r>
      <w:r w:rsidRPr="00CB4575">
        <w:rPr>
          <w:color w:val="000000"/>
        </w:rPr>
        <w:softHyphen/>
        <w:t>ных работах оплачивается по установленным сдельным расценкам. Законодатель при этом оговаривает, что и в том, и в другом случае работода</w:t>
      </w:r>
      <w:r w:rsidRPr="00CB4575">
        <w:rPr>
          <w:color w:val="000000"/>
        </w:rPr>
        <w:softHyphen/>
        <w:t>тель может за счет собствен</w:t>
      </w:r>
      <w:r w:rsidRPr="00CB4575">
        <w:rPr>
          <w:color w:val="000000"/>
        </w:rPr>
        <w:softHyphen/>
        <w:t>ных сре</w:t>
      </w:r>
      <w:proofErr w:type="gramStart"/>
      <w:r w:rsidRPr="00CB4575">
        <w:rPr>
          <w:color w:val="000000"/>
        </w:rPr>
        <w:t>дств пр</w:t>
      </w:r>
      <w:proofErr w:type="gramEnd"/>
      <w:r w:rsidRPr="00CB4575">
        <w:rPr>
          <w:color w:val="000000"/>
        </w:rPr>
        <w:t>оизводить доп</w:t>
      </w:r>
      <w:r w:rsidRPr="00CB4575">
        <w:rPr>
          <w:color w:val="000000"/>
        </w:rPr>
        <w:softHyphen/>
        <w:t>лату до уровня взрослого работника-повременщика и до тарифной ставки работника-сдельщика за время, на кото</w:t>
      </w:r>
      <w:r w:rsidRPr="00CB4575">
        <w:rPr>
          <w:color w:val="000000"/>
        </w:rPr>
        <w:softHyphen/>
        <w:t xml:space="preserve">рое </w:t>
      </w:r>
      <w:r w:rsidRPr="00CB4575">
        <w:rPr>
          <w:color w:val="000000"/>
        </w:rPr>
        <w:lastRenderedPageBreak/>
        <w:t>сокращена продолжи</w:t>
      </w:r>
      <w:r w:rsidRPr="00CB4575">
        <w:rPr>
          <w:color w:val="000000"/>
        </w:rPr>
        <w:softHyphen/>
        <w:t>тельность ежедневной рабо</w:t>
      </w:r>
      <w:r w:rsidRPr="00CB4575">
        <w:rPr>
          <w:color w:val="000000"/>
        </w:rPr>
        <w:softHyphen/>
        <w:t>ты. Вряд ли следует ожидать, что большинство работодате</w:t>
      </w:r>
      <w:r w:rsidRPr="00CB4575">
        <w:rPr>
          <w:color w:val="000000"/>
        </w:rPr>
        <w:softHyphen/>
        <w:t>лей будут производить такие доплаты.</w:t>
      </w:r>
    </w:p>
    <w:p w:rsidR="00CB4575" w:rsidRPr="00CB4575" w:rsidRDefault="00CB4575" w:rsidP="00CB4575">
      <w:pPr>
        <w:pStyle w:val="a3"/>
        <w:spacing w:before="168" w:beforeAutospacing="0" w:after="0" w:afterAutospacing="0"/>
        <w:ind w:left="-851"/>
        <w:rPr>
          <w:color w:val="000000"/>
        </w:rPr>
      </w:pPr>
      <w:r w:rsidRPr="00CB4575">
        <w:rPr>
          <w:b/>
          <w:bCs/>
          <w:color w:val="000000"/>
        </w:rPr>
        <w:t>Отпуска несовершеннолетних работников.</w:t>
      </w:r>
    </w:p>
    <w:p w:rsidR="00CB4575" w:rsidRPr="00CB4575" w:rsidRDefault="00CB4575" w:rsidP="00844B82">
      <w:pPr>
        <w:pStyle w:val="a3"/>
        <w:spacing w:before="168" w:beforeAutospacing="0" w:after="0" w:afterAutospacing="0"/>
        <w:ind w:left="-851"/>
        <w:rPr>
          <w:color w:val="000000" w:themeColor="text1"/>
        </w:rPr>
      </w:pPr>
      <w:r w:rsidRPr="00CB4575">
        <w:rPr>
          <w:color w:val="000000"/>
        </w:rPr>
        <w:t>Вопросы предоставления отпусков работникам в возра</w:t>
      </w:r>
      <w:r w:rsidRPr="00CB4575">
        <w:rPr>
          <w:color w:val="000000"/>
        </w:rPr>
        <w:softHyphen/>
        <w:t>сте до восемнадцати лет регу</w:t>
      </w:r>
      <w:r w:rsidRPr="00CB4575">
        <w:rPr>
          <w:color w:val="000000"/>
        </w:rPr>
        <w:softHyphen/>
        <w:t>лируются ст. 267 Трудового кодекса РФ, согласно кото</w:t>
      </w:r>
      <w:r w:rsidRPr="00CB4575">
        <w:rPr>
          <w:color w:val="000000"/>
        </w:rPr>
        <w:softHyphen/>
        <w:t>рой ежегодный основной оп</w:t>
      </w:r>
      <w:r w:rsidRPr="00CB4575">
        <w:rPr>
          <w:color w:val="000000"/>
        </w:rPr>
        <w:softHyphen/>
        <w:t>лачиваемый отпуск таким ра</w:t>
      </w:r>
      <w:r w:rsidRPr="00CB4575">
        <w:rPr>
          <w:color w:val="000000"/>
        </w:rPr>
        <w:softHyphen/>
        <w:t>ботникам предоставляется в удобное для них время про</w:t>
      </w:r>
      <w:r w:rsidRPr="00CB4575">
        <w:rPr>
          <w:color w:val="000000"/>
        </w:rPr>
        <w:softHyphen/>
        <w:t>должительностью 31 кален</w:t>
      </w:r>
      <w:r w:rsidRPr="00CB4575">
        <w:rPr>
          <w:color w:val="000000"/>
        </w:rPr>
        <w:softHyphen/>
        <w:t>дарный день. Это требование закона работодателю необхо</w:t>
      </w:r>
      <w:r w:rsidRPr="00CB4575">
        <w:rPr>
          <w:color w:val="000000"/>
        </w:rPr>
        <w:softHyphen/>
        <w:t>димо учитывать при составле</w:t>
      </w:r>
      <w:r w:rsidRPr="00CB4575">
        <w:rPr>
          <w:color w:val="000000"/>
        </w:rPr>
        <w:softHyphen/>
        <w:t>нии графика отпусков.</w:t>
      </w:r>
    </w:p>
    <w:sectPr w:rsidR="00CB4575" w:rsidRPr="00CB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886"/>
    <w:multiLevelType w:val="multilevel"/>
    <w:tmpl w:val="E60E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1C1678"/>
    <w:multiLevelType w:val="multilevel"/>
    <w:tmpl w:val="5004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A64B08"/>
    <w:multiLevelType w:val="hybridMultilevel"/>
    <w:tmpl w:val="8CAC4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E54D4B"/>
    <w:multiLevelType w:val="multilevel"/>
    <w:tmpl w:val="FA72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705F32"/>
    <w:multiLevelType w:val="hybridMultilevel"/>
    <w:tmpl w:val="BE6E0DF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FF4814"/>
    <w:multiLevelType w:val="multilevel"/>
    <w:tmpl w:val="F9084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E1"/>
    <w:rsid w:val="000441AB"/>
    <w:rsid w:val="00140A72"/>
    <w:rsid w:val="00144AF3"/>
    <w:rsid w:val="0029393B"/>
    <w:rsid w:val="0051482C"/>
    <w:rsid w:val="00655BE1"/>
    <w:rsid w:val="00725B7A"/>
    <w:rsid w:val="0076752D"/>
    <w:rsid w:val="00844B82"/>
    <w:rsid w:val="008919DA"/>
    <w:rsid w:val="008F3904"/>
    <w:rsid w:val="00B00820"/>
    <w:rsid w:val="00CB4575"/>
    <w:rsid w:val="00DD5363"/>
    <w:rsid w:val="00EC0EF6"/>
    <w:rsid w:val="00F9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9393B"/>
    <w:pPr>
      <w:spacing w:before="100" w:beforeAutospacing="1" w:after="100" w:afterAutospacing="1"/>
    </w:pPr>
  </w:style>
  <w:style w:type="character" w:customStyle="1" w:styleId="c2">
    <w:name w:val="c2"/>
    <w:basedOn w:val="a0"/>
    <w:rsid w:val="0029393B"/>
  </w:style>
  <w:style w:type="character" w:customStyle="1" w:styleId="c1">
    <w:name w:val="c1"/>
    <w:basedOn w:val="a0"/>
    <w:rsid w:val="0029393B"/>
  </w:style>
  <w:style w:type="character" w:customStyle="1" w:styleId="c3">
    <w:name w:val="c3"/>
    <w:basedOn w:val="a0"/>
    <w:rsid w:val="0029393B"/>
  </w:style>
  <w:style w:type="paragraph" w:styleId="a3">
    <w:name w:val="Normal (Web)"/>
    <w:basedOn w:val="a"/>
    <w:uiPriority w:val="99"/>
    <w:unhideWhenUsed/>
    <w:rsid w:val="0029393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97D2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44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9393B"/>
    <w:pPr>
      <w:spacing w:before="100" w:beforeAutospacing="1" w:after="100" w:afterAutospacing="1"/>
    </w:pPr>
  </w:style>
  <w:style w:type="character" w:customStyle="1" w:styleId="c2">
    <w:name w:val="c2"/>
    <w:basedOn w:val="a0"/>
    <w:rsid w:val="0029393B"/>
  </w:style>
  <w:style w:type="character" w:customStyle="1" w:styleId="c1">
    <w:name w:val="c1"/>
    <w:basedOn w:val="a0"/>
    <w:rsid w:val="0029393B"/>
  </w:style>
  <w:style w:type="character" w:customStyle="1" w:styleId="c3">
    <w:name w:val="c3"/>
    <w:basedOn w:val="a0"/>
    <w:rsid w:val="0029393B"/>
  </w:style>
  <w:style w:type="paragraph" w:styleId="a3">
    <w:name w:val="Normal (Web)"/>
    <w:basedOn w:val="a"/>
    <w:uiPriority w:val="99"/>
    <w:unhideWhenUsed/>
    <w:rsid w:val="0029393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97D2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44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3799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Секретарь</cp:lastModifiedBy>
  <cp:revision>2</cp:revision>
  <cp:lastPrinted>2014-10-14T04:50:00Z</cp:lastPrinted>
  <dcterms:created xsi:type="dcterms:W3CDTF">2019-06-17T08:32:00Z</dcterms:created>
  <dcterms:modified xsi:type="dcterms:W3CDTF">2019-06-17T08:32:00Z</dcterms:modified>
</cp:coreProperties>
</file>