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Законодательство (федеральные законы, Указы и Распоряжения Президента Российской Федерации, постановления и распоряжения Правительства Российской Федерации). </w:t>
      </w:r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hyperlink r:id="rId4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6 марта 2006 года № 35-ФЗ «О противодействии терроризму».</w:t>
        </w:r>
      </w:hyperlink>
    </w:p>
    <w:p w:rsidR="00E23D68" w:rsidRPr="00E23D68" w:rsidRDefault="00112E2C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E23D68"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15 февраля 2006 года № 116 «О мерах по противодействию терроризму».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hyperlink r:id="rId6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 от 25.12.2013 № 1244 «Об антитеррористической защищенности объектов (территорий)».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hyperlink r:id="rId7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 от 29.08.2014 № 875 «Об утверждении требований 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hyperlink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 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 и формы паспорта безопасности этих объектов (территорий)».</w:t>
        </w:r>
      </w:hyperlink>
    </w:p>
    <w:p w:rsidR="00E23D68" w:rsidRPr="00E23D68" w:rsidRDefault="00112E2C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E23D68"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 в сфере противодействия терроризму</w:t>
        </w:r>
      </w:hyperlink>
    </w:p>
    <w:p w:rsidR="00C558F9" w:rsidRDefault="00C558F9"/>
    <w:p w:rsidR="00E23D68" w:rsidRDefault="00112E2C">
      <w:hyperlink r:id="rId9" w:history="1">
        <w:r w:rsidR="00E23D68">
          <w:rPr>
            <w:rStyle w:val="a3"/>
          </w:rPr>
          <w:t>сайт антитеррористической комиссии в Свердловской области; 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hyperlink r:id="rId10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Антитерроризм детям (детский тележурнал «</w:t>
        </w:r>
        <w:proofErr w:type="spellStart"/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Спасайкин</w:t>
        </w:r>
        <w:proofErr w:type="spellEnd"/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»)</w:t>
        </w:r>
      </w:hyperlink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hyperlink r:id="rId11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«Вымпел-В»;</w:t>
        </w:r>
      </w:hyperlink>
    </w:p>
    <w:p w:rsidR="00E23D68" w:rsidRDefault="00E23D68"/>
    <w:p w:rsidR="00E23D68" w:rsidRDefault="00E23D68"/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органов местного самоуправления муниципального образования по реализации полномочий в области профилактики терроризма, минимизации и (или) ликвидации последствий его проявлений</w:t>
      </w:r>
    </w:p>
    <w:p w:rsidR="00E23D68" w:rsidRPr="00E23D68" w:rsidRDefault="00112E2C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E23D68"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Департамента образования Администрации города Екатеринбург от 06.09.2018 № 1981/46/36 "О порядке предоставления информации при возникновении чрезвычайных и нештатных ситуаций"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Деятельность антитеррористической комиссии в муниципальном образовании.</w:t>
        </w:r>
      </w:hyperlink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3D68" w:rsidRPr="00E23D68" w:rsidRDefault="00E23D68" w:rsidP="00E2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E23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Контакты</w:t>
        </w:r>
      </w:hyperlink>
    </w:p>
    <w:p w:rsidR="00E23D68" w:rsidRDefault="00E23D68"/>
    <w:sectPr w:rsidR="00E2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91"/>
    <w:rsid w:val="00112E2C"/>
    <w:rsid w:val="002F7891"/>
    <w:rsid w:val="00C558F9"/>
    <w:rsid w:val="00E2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B76F6-6998-4EFB-94DE-9B586943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dural.ru/antiterror1/100663/" TargetMode="External"/><Relationship Id="rId13" Type="http://schemas.openxmlformats.org/officeDocument/2006/relationships/hyperlink" Target="http://midural.ru/antiterror1/10066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c.gov.ru/zakonodatelstvo/postanovleniya-i-rasporyazheniya-pravitelstva/postanovleniya.html" TargetMode="External"/><Relationship Id="rId12" Type="http://schemas.openxmlformats.org/officeDocument/2006/relationships/hyperlink" Target="https://docviewer.yandex.ru/view/162877785/?*=O1YtGbq%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%3D%3D&amp;lang=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ac.gov.ru/zakonodatelstvo/postanovleniya-i-rasporyazheniya-pravitelstva/postanovleniya.html" TargetMode="External"/><Relationship Id="rId11" Type="http://schemas.openxmlformats.org/officeDocument/2006/relationships/hyperlink" Target="http://vimpel-v.com/" TargetMode="External"/><Relationship Id="rId5" Type="http://schemas.openxmlformats.org/officeDocument/2006/relationships/hyperlink" Target="http://nac.gov.ru/zakonodatelstvo/ukazy-prezidenta/ukaz-prezidenta-rf-ot-15-fevralya-2006-g-n-116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pasay-kin.ru/" TargetMode="External"/><Relationship Id="rId4" Type="http://schemas.openxmlformats.org/officeDocument/2006/relationships/hyperlink" Target="http://nac.gov.ru/zakonodatelstvo/zakony/federalnyy-zakon-ot-6-marta-2006-g-n-35-fz-o.html" TargetMode="External"/><Relationship Id="rId9" Type="http://schemas.openxmlformats.org/officeDocument/2006/relationships/hyperlink" Target="http://nac.gov.ru/atk/antiterroristicheskaya-komissiya-v-sverdlovskoy-oblasti.html" TargetMode="External"/><Relationship Id="rId14" Type="http://schemas.openxmlformats.org/officeDocument/2006/relationships/hyperlink" Target="http://midural.ru/antiterror1/1006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2021-02-10T09:18:00Z</dcterms:created>
  <dcterms:modified xsi:type="dcterms:W3CDTF">2021-02-10T09:18:00Z</dcterms:modified>
</cp:coreProperties>
</file>